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30D75" w14:textId="77777777" w:rsidR="004F0DD6" w:rsidRPr="00817A21" w:rsidRDefault="003239A0" w:rsidP="00120444">
      <w:pPr>
        <w:pStyle w:val="Subtitle"/>
        <w:rPr>
          <w:rFonts w:ascii="Calibri" w:hAnsi="Calibri" w:cs="Arial"/>
          <w:b/>
          <w:bCs/>
          <w:smallCaps/>
          <w:color w:val="000090"/>
          <w:spacing w:val="44"/>
          <w:sz w:val="40"/>
          <w:szCs w:val="21"/>
        </w:rPr>
      </w:pPr>
      <w:r>
        <w:rPr>
          <w:rFonts w:ascii="Calibri" w:hAnsi="Calibri" w:cs="Arial"/>
          <w:b/>
          <w:bCs/>
          <w:smallCaps/>
          <w:color w:val="000090"/>
          <w:spacing w:val="44"/>
          <w:sz w:val="40"/>
          <w:szCs w:val="21"/>
          <w:lang w:val="en-GB"/>
        </w:rPr>
        <w:t>Moath I. Al-hozami</w:t>
      </w:r>
    </w:p>
    <w:p w14:paraId="1C930D76" w14:textId="77777777" w:rsidR="00AF0C4A" w:rsidRPr="00D543C1" w:rsidRDefault="00EE2C5E" w:rsidP="00817A21">
      <w:pPr>
        <w:pStyle w:val="Subtitle"/>
        <w:spacing w:line="276" w:lineRule="auto"/>
        <w:rPr>
          <w:rFonts w:ascii="Calibri" w:hAnsi="Calibri" w:cs="Arial"/>
          <w:spacing w:val="44"/>
          <w:sz w:val="20"/>
        </w:rPr>
      </w:pPr>
      <w:r>
        <w:rPr>
          <w:rFonts w:ascii="Calibri" w:hAnsi="Calibri" w:cs="Arial"/>
          <w:bCs/>
          <w:smallCaps/>
          <w:spacing w:val="44"/>
          <w:sz w:val="18"/>
          <w:szCs w:val="18"/>
          <w:lang w:val="it-IT"/>
        </w:rPr>
        <w:t xml:space="preserve">Telephone: </w:t>
      </w:r>
      <w:r w:rsidR="003239A0">
        <w:rPr>
          <w:rFonts w:ascii="Calibri" w:hAnsi="Calibri" w:cs="Arial"/>
          <w:bCs/>
          <w:smallCaps/>
          <w:spacing w:val="44"/>
          <w:sz w:val="18"/>
          <w:szCs w:val="18"/>
          <w:lang w:val="it-IT"/>
        </w:rPr>
        <w:t>+966-5044-92181</w:t>
      </w:r>
      <w:r w:rsidR="003670C5">
        <w:rPr>
          <w:rFonts w:ascii="Calibri" w:hAnsi="Calibri" w:cs="Arial"/>
          <w:bCs/>
          <w:smallCaps/>
          <w:spacing w:val="44"/>
          <w:sz w:val="18"/>
          <w:szCs w:val="18"/>
          <w:lang w:val="it-IT"/>
        </w:rPr>
        <w:t xml:space="preserve"> </w:t>
      </w:r>
      <w:r w:rsidR="00817A21">
        <w:rPr>
          <w:rFonts w:ascii="Calibri" w:hAnsi="Calibri" w:cs="Arial"/>
          <w:bCs/>
          <w:smallCaps/>
          <w:spacing w:val="44"/>
          <w:sz w:val="18"/>
          <w:szCs w:val="18"/>
          <w:lang w:val="it-IT"/>
        </w:rPr>
        <w:t>|</w:t>
      </w:r>
      <w:r w:rsidR="00817A21" w:rsidRPr="00817A21">
        <w:rPr>
          <w:rFonts w:ascii="Calibri" w:hAnsi="Calibri" w:cs="Arial"/>
          <w:bCs/>
          <w:smallCaps/>
          <w:spacing w:val="44"/>
          <w:sz w:val="18"/>
          <w:szCs w:val="18"/>
          <w:lang w:val="it-IT"/>
        </w:rPr>
        <w:t xml:space="preserve"> Email: </w:t>
      </w:r>
      <w:r w:rsidR="003239A0">
        <w:rPr>
          <w:rFonts w:ascii="Calibri" w:hAnsi="Calibri" w:cs="Arial"/>
          <w:bCs/>
          <w:smallCaps/>
          <w:spacing w:val="44"/>
          <w:sz w:val="18"/>
          <w:szCs w:val="18"/>
          <w:lang w:val="it-IT"/>
        </w:rPr>
        <w:t>hozamim</w:t>
      </w:r>
      <w:r w:rsidR="00817A21" w:rsidRPr="00817A21">
        <w:rPr>
          <w:rFonts w:ascii="Calibri" w:hAnsi="Calibri" w:cs="Arial"/>
          <w:bCs/>
          <w:smallCaps/>
          <w:spacing w:val="44"/>
          <w:sz w:val="18"/>
          <w:szCs w:val="18"/>
          <w:lang w:val="it-IT"/>
        </w:rPr>
        <w:t>@</w:t>
      </w:r>
      <w:r w:rsidR="003239A0">
        <w:rPr>
          <w:rFonts w:ascii="Calibri" w:hAnsi="Calibri" w:cs="Arial"/>
          <w:bCs/>
          <w:smallCaps/>
          <w:spacing w:val="44"/>
          <w:sz w:val="18"/>
          <w:szCs w:val="18"/>
          <w:lang w:val="it-IT"/>
        </w:rPr>
        <w:t>hotmail</w:t>
      </w:r>
      <w:r w:rsidR="00833826">
        <w:rPr>
          <w:rFonts w:ascii="Calibri" w:hAnsi="Calibri" w:cs="Arial"/>
          <w:bCs/>
          <w:smallCaps/>
          <w:spacing w:val="44"/>
          <w:sz w:val="18"/>
          <w:szCs w:val="18"/>
          <w:lang w:val="it-IT"/>
        </w:rPr>
        <w:t>.co</w:t>
      </w:r>
      <w:r w:rsidR="00A77359">
        <w:rPr>
          <w:rFonts w:ascii="Calibri" w:hAnsi="Calibri" w:cs="Arial"/>
          <w:bCs/>
          <w:smallCaps/>
          <w:spacing w:val="44"/>
          <w:sz w:val="18"/>
          <w:szCs w:val="18"/>
          <w:lang w:val="it-IT"/>
        </w:rPr>
        <w:t>m</w:t>
      </w:r>
      <w:r w:rsidR="00F84961">
        <w:rPr>
          <w:rFonts w:ascii="Calibri" w:hAnsi="Calibri" w:cs="Arial"/>
          <w:spacing w:val="44"/>
          <w:sz w:val="18"/>
          <w:szCs w:val="18"/>
        </w:rPr>
        <w:br/>
      </w:r>
    </w:p>
    <w:p w14:paraId="1C930D77" w14:textId="0E94A359" w:rsidR="00E757C7" w:rsidRPr="00D543C1" w:rsidRDefault="00C602E0" w:rsidP="00F84961">
      <w:pPr>
        <w:jc w:val="both"/>
        <w:rPr>
          <w:rFonts w:ascii="Calibri" w:hAnsi="Calibri" w:cs="Arial"/>
          <w:lang w:eastAsia="en-GB"/>
        </w:rPr>
      </w:pPr>
      <w:r w:rsidRPr="00D543C1">
        <w:rPr>
          <w:rFonts w:ascii="Calibri" w:hAnsi="Calibri" w:cs="Arial"/>
          <w:lang w:eastAsia="en-GB"/>
        </w:rPr>
        <w:t xml:space="preserve">A </w:t>
      </w:r>
      <w:r w:rsidR="00FB159C">
        <w:rPr>
          <w:rFonts w:ascii="Calibri" w:hAnsi="Calibri" w:cs="Arial"/>
          <w:lang w:eastAsia="en-GB"/>
        </w:rPr>
        <w:t>Sales and Busines</w:t>
      </w:r>
      <w:r w:rsidR="008621CC">
        <w:rPr>
          <w:rFonts w:ascii="Calibri" w:hAnsi="Calibri" w:cs="Arial"/>
          <w:lang w:eastAsia="en-GB"/>
        </w:rPr>
        <w:t>s Development consultant with 15</w:t>
      </w:r>
      <w:r w:rsidR="00FB159C">
        <w:rPr>
          <w:rFonts w:ascii="Calibri" w:hAnsi="Calibri" w:cs="Arial"/>
          <w:lang w:eastAsia="en-GB"/>
        </w:rPr>
        <w:t>+ years’ of experience delivering growth, particularly in the telecoms sector. Has set the strategic sales plans for new product launches, market entry and business diversification and has expertise in concluding mega deals with key accounts including Government, Security &amp; Defence Departments, Major Companies, Banks and ISPs.</w:t>
      </w:r>
      <w:r w:rsidR="00544492" w:rsidRPr="00D543C1">
        <w:rPr>
          <w:rFonts w:ascii="Calibri" w:hAnsi="Calibri" w:cs="Arial"/>
          <w:lang w:eastAsia="en-GB"/>
        </w:rPr>
        <w:t xml:space="preserve"> </w:t>
      </w:r>
      <w:r w:rsidR="00C247C5">
        <w:rPr>
          <w:rFonts w:ascii="Calibri" w:hAnsi="Calibri" w:cs="Arial"/>
          <w:lang w:eastAsia="en-GB"/>
        </w:rPr>
        <w:t>In addition, is proficient in operational design and customer service management having project managed the development of network infrastructure and launched a telecoms business in a new Middle Eastern market</w:t>
      </w:r>
      <w:r w:rsidR="0037719F" w:rsidRPr="00D543C1">
        <w:rPr>
          <w:rFonts w:ascii="Calibri" w:hAnsi="Calibri" w:cs="Arial"/>
          <w:lang w:eastAsia="en-GB"/>
        </w:rPr>
        <w:t>.</w:t>
      </w:r>
      <w:r w:rsidR="007E4D2D" w:rsidRPr="00D543C1">
        <w:rPr>
          <w:rFonts w:ascii="Calibri" w:hAnsi="Calibri" w:cs="Arial"/>
          <w:lang w:eastAsia="en-GB"/>
        </w:rPr>
        <w:t xml:space="preserve">  </w:t>
      </w:r>
    </w:p>
    <w:p w14:paraId="1C930D78" w14:textId="77777777" w:rsidR="00AD11D7" w:rsidRPr="00E61625" w:rsidRDefault="00A64356" w:rsidP="00A0044B">
      <w:pPr>
        <w:widowControl w:val="0"/>
        <w:pBdr>
          <w:bottom w:val="single" w:sz="4" w:space="0" w:color="auto"/>
        </w:pBdr>
        <w:autoSpaceDE w:val="0"/>
        <w:autoSpaceDN w:val="0"/>
        <w:adjustRightInd w:val="0"/>
        <w:spacing w:before="240"/>
        <w:jc w:val="both"/>
        <w:rPr>
          <w:rFonts w:ascii="Calibri" w:hAnsi="Calibri"/>
          <w:b/>
          <w:smallCaps/>
          <w:color w:val="000090"/>
          <w:spacing w:val="44"/>
          <w:sz w:val="28"/>
          <w:szCs w:val="28"/>
        </w:rPr>
      </w:pPr>
      <w:r w:rsidRPr="00E61625">
        <w:rPr>
          <w:rFonts w:ascii="Calibri" w:hAnsi="Calibri"/>
          <w:b/>
          <w:bCs/>
          <w:smallCaps/>
          <w:color w:val="000090"/>
          <w:spacing w:val="44"/>
          <w:sz w:val="28"/>
          <w:szCs w:val="28"/>
        </w:rPr>
        <w:t>Key</w:t>
      </w:r>
      <w:r w:rsidR="00E01E35">
        <w:rPr>
          <w:rFonts w:ascii="Calibri" w:hAnsi="Calibri"/>
          <w:b/>
          <w:bCs/>
          <w:smallCaps/>
          <w:color w:val="000090"/>
          <w:spacing w:val="44"/>
          <w:sz w:val="28"/>
          <w:szCs w:val="28"/>
        </w:rPr>
        <w:t xml:space="preserve"> </w:t>
      </w:r>
      <w:r w:rsidR="00E72310">
        <w:rPr>
          <w:rFonts w:ascii="Calibri" w:hAnsi="Calibri"/>
          <w:b/>
          <w:bCs/>
          <w:smallCaps/>
          <w:color w:val="000090"/>
          <w:spacing w:val="44"/>
          <w:sz w:val="28"/>
          <w:szCs w:val="28"/>
        </w:rPr>
        <w:t>Skills</w:t>
      </w:r>
    </w:p>
    <w:p w14:paraId="1C930D79" w14:textId="77777777" w:rsidR="000B1402" w:rsidRPr="00D543C1" w:rsidRDefault="00DF2FAA" w:rsidP="000B1402">
      <w:pPr>
        <w:spacing w:before="120"/>
        <w:jc w:val="both"/>
        <w:rPr>
          <w:rFonts w:ascii="Calibri" w:hAnsi="Calibri" w:cs="Arial"/>
          <w:b/>
        </w:rPr>
      </w:pPr>
      <w:r w:rsidRPr="00D543C1">
        <w:rPr>
          <w:rFonts w:ascii="Calibri" w:hAnsi="Calibri" w:cs="Arial"/>
          <w:b/>
        </w:rPr>
        <w:t>Sa</w:t>
      </w:r>
      <w:r w:rsidR="00AE75B1" w:rsidRPr="00D543C1">
        <w:rPr>
          <w:rFonts w:ascii="Calibri" w:hAnsi="Calibri" w:cs="Arial"/>
          <w:b/>
        </w:rPr>
        <w:t xml:space="preserve">les Strategy &amp; </w:t>
      </w:r>
      <w:r w:rsidRPr="00D543C1">
        <w:rPr>
          <w:rFonts w:ascii="Calibri" w:hAnsi="Calibri" w:cs="Arial"/>
          <w:b/>
        </w:rPr>
        <w:t>Business Development</w:t>
      </w:r>
    </w:p>
    <w:p w14:paraId="1C930D7A" w14:textId="77777777" w:rsidR="00280E3A" w:rsidRPr="00D543C1" w:rsidRDefault="003B49DA" w:rsidP="00280E3A">
      <w:pPr>
        <w:jc w:val="both"/>
        <w:rPr>
          <w:rFonts w:ascii="Calibri" w:hAnsi="Calibri" w:cs="Arial"/>
        </w:rPr>
      </w:pPr>
      <w:r w:rsidRPr="00D543C1">
        <w:rPr>
          <w:rFonts w:ascii="Calibri" w:hAnsi="Calibri" w:cs="Arial"/>
        </w:rPr>
        <w:t>P</w:t>
      </w:r>
      <w:r w:rsidR="0021170A" w:rsidRPr="00D543C1">
        <w:rPr>
          <w:rFonts w:ascii="Calibri" w:hAnsi="Calibri" w:cs="Arial"/>
        </w:rPr>
        <w:t>lanned and implemented turnkey strategic sales/marketing campaigns and led the merchandising tea</w:t>
      </w:r>
      <w:r w:rsidR="00F43B6F" w:rsidRPr="00D543C1">
        <w:rPr>
          <w:rFonts w:ascii="Calibri" w:hAnsi="Calibri" w:cs="Arial"/>
        </w:rPr>
        <w:t>m to consistently deliver sales growth</w:t>
      </w:r>
      <w:r w:rsidR="00ED3CAF" w:rsidRPr="00D543C1">
        <w:rPr>
          <w:rFonts w:ascii="Calibri" w:hAnsi="Calibri" w:cs="Arial"/>
        </w:rPr>
        <w:t>:-</w:t>
      </w:r>
    </w:p>
    <w:p w14:paraId="1C930D7B" w14:textId="77777777" w:rsidR="000B1402" w:rsidRPr="00D543C1" w:rsidRDefault="006D2EBB" w:rsidP="004D776A">
      <w:pPr>
        <w:numPr>
          <w:ilvl w:val="0"/>
          <w:numId w:val="3"/>
        </w:numPr>
        <w:tabs>
          <w:tab w:val="clear" w:pos="720"/>
          <w:tab w:val="num" w:pos="373"/>
          <w:tab w:val="left" w:pos="2121"/>
        </w:tabs>
        <w:suppressAutoHyphens/>
        <w:spacing w:before="60"/>
        <w:ind w:left="360"/>
        <w:jc w:val="both"/>
        <w:rPr>
          <w:rFonts w:ascii="Calibri" w:hAnsi="Calibri" w:cs="Arial"/>
        </w:rPr>
      </w:pPr>
      <w:r w:rsidRPr="00D543C1">
        <w:rPr>
          <w:rFonts w:ascii="Calibri" w:hAnsi="Calibri" w:cs="Arial"/>
        </w:rPr>
        <w:t>Positioned Mobily as a modern, agile market entrant</w:t>
      </w:r>
      <w:r w:rsidR="00007970" w:rsidRPr="00D543C1">
        <w:rPr>
          <w:rFonts w:ascii="Calibri" w:hAnsi="Calibri" w:cs="Arial"/>
        </w:rPr>
        <w:t>, encouraging previous clients to diversify their suppliers and connect their back-up links over Mobily’s network</w:t>
      </w:r>
      <w:r w:rsidR="008420A9" w:rsidRPr="00D543C1">
        <w:rPr>
          <w:rFonts w:ascii="Calibri" w:hAnsi="Calibri" w:cs="Arial"/>
        </w:rPr>
        <w:t>.</w:t>
      </w:r>
    </w:p>
    <w:p w14:paraId="1C930D7C" w14:textId="77777777" w:rsidR="00C247C5" w:rsidRPr="00D543C1" w:rsidRDefault="00C247C5" w:rsidP="004D776A">
      <w:pPr>
        <w:numPr>
          <w:ilvl w:val="0"/>
          <w:numId w:val="3"/>
        </w:numPr>
        <w:tabs>
          <w:tab w:val="clear" w:pos="720"/>
          <w:tab w:val="num" w:pos="373"/>
          <w:tab w:val="left" w:pos="2121"/>
        </w:tabs>
        <w:suppressAutoHyphens/>
        <w:spacing w:before="60"/>
        <w:ind w:left="360"/>
        <w:jc w:val="both"/>
        <w:rPr>
          <w:rFonts w:ascii="Calibri" w:hAnsi="Calibri" w:cs="Arial"/>
        </w:rPr>
      </w:pPr>
      <w:r w:rsidRPr="00D543C1">
        <w:rPr>
          <w:rFonts w:ascii="Calibri" w:hAnsi="Calibri" w:cs="Arial"/>
        </w:rPr>
        <w:t>Led development of sales plans for target clients</w:t>
      </w:r>
      <w:r>
        <w:rPr>
          <w:rFonts w:ascii="Calibri" w:hAnsi="Calibri" w:cs="Arial"/>
        </w:rPr>
        <w:t xml:space="preserve"> at Saudi Telecom</w:t>
      </w:r>
      <w:r w:rsidRPr="00D543C1">
        <w:rPr>
          <w:rFonts w:ascii="Calibri" w:hAnsi="Calibri" w:cs="Arial"/>
        </w:rPr>
        <w:t>. This included selection of business partners, pricing schemas, analysis of competitors and negotiation of some exclusivity agreements.</w:t>
      </w:r>
    </w:p>
    <w:p w14:paraId="1C930D7D" w14:textId="77777777" w:rsidR="00C570B1" w:rsidRPr="00D543C1" w:rsidRDefault="00007970" w:rsidP="004D776A">
      <w:pPr>
        <w:numPr>
          <w:ilvl w:val="0"/>
          <w:numId w:val="3"/>
        </w:numPr>
        <w:tabs>
          <w:tab w:val="clear" w:pos="720"/>
          <w:tab w:val="num" w:pos="373"/>
          <w:tab w:val="left" w:pos="2121"/>
        </w:tabs>
        <w:suppressAutoHyphens/>
        <w:spacing w:before="60"/>
        <w:ind w:left="360"/>
        <w:jc w:val="both"/>
        <w:rPr>
          <w:rFonts w:ascii="Calibri" w:hAnsi="Calibri" w:cs="Arial"/>
        </w:rPr>
      </w:pPr>
      <w:r w:rsidRPr="00D543C1">
        <w:rPr>
          <w:rFonts w:ascii="Calibri" w:hAnsi="Calibri" w:cs="Arial"/>
        </w:rPr>
        <w:t xml:space="preserve">Set up Sales, Distribution and Customer Care services from scratch at Viva Bahrain. </w:t>
      </w:r>
      <w:r w:rsidR="005F4DB5" w:rsidRPr="00D543C1">
        <w:rPr>
          <w:rFonts w:ascii="Calibri" w:hAnsi="Calibri" w:cs="Arial"/>
        </w:rPr>
        <w:t>Set policies for recruitment, hiring and training of</w:t>
      </w:r>
      <w:r w:rsidRPr="00D543C1">
        <w:rPr>
          <w:rFonts w:ascii="Calibri" w:hAnsi="Calibri" w:cs="Arial"/>
        </w:rPr>
        <w:t xml:space="preserve"> 200 agents and provided them with the resources to begin sales campaigns to customers</w:t>
      </w:r>
      <w:r w:rsidR="008500A1" w:rsidRPr="00D543C1">
        <w:rPr>
          <w:rFonts w:ascii="Calibri" w:hAnsi="Calibri" w:cs="Arial"/>
        </w:rPr>
        <w:t>.</w:t>
      </w:r>
    </w:p>
    <w:p w14:paraId="1C930D7E" w14:textId="34F86A6C" w:rsidR="005F4DB5" w:rsidRPr="00D543C1" w:rsidRDefault="005F4DB5" w:rsidP="004D776A">
      <w:pPr>
        <w:numPr>
          <w:ilvl w:val="0"/>
          <w:numId w:val="3"/>
        </w:numPr>
        <w:tabs>
          <w:tab w:val="clear" w:pos="720"/>
          <w:tab w:val="num" w:pos="373"/>
          <w:tab w:val="left" w:pos="2121"/>
        </w:tabs>
        <w:suppressAutoHyphens/>
        <w:spacing w:before="60"/>
        <w:ind w:left="360"/>
        <w:jc w:val="both"/>
        <w:rPr>
          <w:rFonts w:ascii="Calibri" w:hAnsi="Calibri" w:cs="Arial"/>
        </w:rPr>
      </w:pPr>
      <w:r w:rsidRPr="00D543C1">
        <w:rPr>
          <w:rFonts w:ascii="Calibri" w:hAnsi="Calibri" w:cs="Arial"/>
        </w:rPr>
        <w:t>Secured 50% of the pre-paid mobile market in Bahrain within the first month of service launch. Focusing on superior connectivity, ran campaigns across universities with national marketing on TV, cinema and billboards.</w:t>
      </w:r>
      <w:r w:rsidR="00F24F21" w:rsidRPr="00D543C1">
        <w:rPr>
          <w:rFonts w:ascii="Calibri" w:hAnsi="Calibri" w:cs="Arial"/>
        </w:rPr>
        <w:t xml:space="preserve"> </w:t>
      </w:r>
      <w:r w:rsidR="004D776A" w:rsidRPr="00D543C1">
        <w:rPr>
          <w:rFonts w:ascii="Calibri" w:hAnsi="Calibri" w:cs="Arial"/>
        </w:rPr>
        <w:t>Also,</w:t>
      </w:r>
      <w:r w:rsidR="00F24F21" w:rsidRPr="00D543C1">
        <w:rPr>
          <w:rFonts w:ascii="Calibri" w:hAnsi="Calibri" w:cs="Arial"/>
        </w:rPr>
        <w:t xml:space="preserve"> n</w:t>
      </w:r>
      <w:r w:rsidR="003033FF">
        <w:rPr>
          <w:rFonts w:ascii="Calibri" w:hAnsi="Calibri" w:cs="Arial"/>
        </w:rPr>
        <w:t xml:space="preserve">egotiated a partnership with other licensed operators “OLO” and carriers </w:t>
      </w:r>
      <w:r w:rsidR="00F24F21" w:rsidRPr="00D543C1">
        <w:rPr>
          <w:rFonts w:ascii="Calibri" w:hAnsi="Calibri" w:cs="Arial"/>
        </w:rPr>
        <w:t xml:space="preserve">to reduce </w:t>
      </w:r>
      <w:r w:rsidR="003033FF">
        <w:rPr>
          <w:rFonts w:ascii="Calibri" w:hAnsi="Calibri" w:cs="Arial"/>
        </w:rPr>
        <w:t xml:space="preserve">international </w:t>
      </w:r>
      <w:r w:rsidR="00F24F21" w:rsidRPr="00D543C1">
        <w:rPr>
          <w:rFonts w:ascii="Calibri" w:hAnsi="Calibri" w:cs="Arial"/>
        </w:rPr>
        <w:t>call costs helping to secure sales to the large India</w:t>
      </w:r>
      <w:r w:rsidR="00703039" w:rsidRPr="00D543C1">
        <w:rPr>
          <w:rFonts w:ascii="Calibri" w:hAnsi="Calibri" w:cs="Arial"/>
        </w:rPr>
        <w:t>n and Far East</w:t>
      </w:r>
      <w:r w:rsidR="00997C9D" w:rsidRPr="00D543C1">
        <w:rPr>
          <w:rFonts w:ascii="Calibri" w:hAnsi="Calibri" w:cs="Arial"/>
        </w:rPr>
        <w:t xml:space="preserve"> ex</w:t>
      </w:r>
      <w:r w:rsidR="00703039" w:rsidRPr="00D543C1">
        <w:rPr>
          <w:rFonts w:ascii="Calibri" w:hAnsi="Calibri" w:cs="Arial"/>
        </w:rPr>
        <w:t>pat market in Bahrain.</w:t>
      </w:r>
    </w:p>
    <w:p w14:paraId="1C930D80" w14:textId="77777777" w:rsidR="00C867C3" w:rsidRPr="00D543C1" w:rsidRDefault="00DF2FAA" w:rsidP="00C867C3">
      <w:pPr>
        <w:spacing w:before="120"/>
        <w:jc w:val="both"/>
        <w:rPr>
          <w:rFonts w:ascii="Calibri" w:hAnsi="Calibri" w:cs="Arial"/>
          <w:b/>
        </w:rPr>
      </w:pPr>
      <w:r w:rsidRPr="00D543C1">
        <w:rPr>
          <w:rFonts w:ascii="Calibri" w:hAnsi="Calibri" w:cs="Arial"/>
          <w:b/>
        </w:rPr>
        <w:t>Key Account Management</w:t>
      </w:r>
    </w:p>
    <w:p w14:paraId="1C930D81" w14:textId="427E9854" w:rsidR="000529C9" w:rsidRPr="00D543C1" w:rsidRDefault="0021170A" w:rsidP="000529C9">
      <w:pPr>
        <w:jc w:val="both"/>
        <w:rPr>
          <w:rFonts w:ascii="Calibri" w:hAnsi="Calibri" w:cs="Arial"/>
        </w:rPr>
      </w:pPr>
      <w:r w:rsidRPr="00D543C1">
        <w:rPr>
          <w:rFonts w:ascii="Calibri" w:hAnsi="Calibri" w:cs="Arial"/>
        </w:rPr>
        <w:t>Formulated and deployed KAM plan to build client relationships through marketing and cross-</w:t>
      </w:r>
      <w:r w:rsidR="006B00EA" w:rsidRPr="00D543C1">
        <w:rPr>
          <w:rFonts w:ascii="Calibri" w:hAnsi="Calibri" w:cs="Arial"/>
        </w:rPr>
        <w:t>selling: -</w:t>
      </w:r>
    </w:p>
    <w:p w14:paraId="1C930D82" w14:textId="592337EF" w:rsidR="00C867C3" w:rsidRPr="004D776A" w:rsidRDefault="00881593" w:rsidP="004D776A">
      <w:pPr>
        <w:numPr>
          <w:ilvl w:val="0"/>
          <w:numId w:val="3"/>
        </w:numPr>
        <w:tabs>
          <w:tab w:val="clear" w:pos="720"/>
          <w:tab w:val="num" w:pos="373"/>
          <w:tab w:val="left" w:pos="2121"/>
        </w:tabs>
        <w:suppressAutoHyphens/>
        <w:spacing w:before="60"/>
        <w:ind w:left="360"/>
        <w:jc w:val="both"/>
        <w:rPr>
          <w:rFonts w:ascii="Calibri" w:hAnsi="Calibri" w:cs="Arial"/>
          <w:b/>
        </w:rPr>
      </w:pPr>
      <w:r w:rsidRPr="00D543C1">
        <w:rPr>
          <w:rFonts w:ascii="Calibri" w:hAnsi="Calibri" w:cs="Arial"/>
          <w:bCs/>
        </w:rPr>
        <w:t xml:space="preserve">Delivered </w:t>
      </w:r>
      <w:r w:rsidR="007B2767" w:rsidRPr="00D543C1">
        <w:rPr>
          <w:rFonts w:ascii="Calibri" w:hAnsi="Calibri" w:cs="Arial"/>
          <w:bCs/>
        </w:rPr>
        <w:t xml:space="preserve">sales growth at Mobily by upselling </w:t>
      </w:r>
      <w:r w:rsidR="0009532C">
        <w:rPr>
          <w:rFonts w:ascii="Calibri" w:hAnsi="Calibri" w:cs="Arial"/>
          <w:bCs/>
        </w:rPr>
        <w:t>DATA</w:t>
      </w:r>
      <w:r w:rsidR="007B2767" w:rsidRPr="00D543C1">
        <w:rPr>
          <w:rFonts w:ascii="Calibri" w:hAnsi="Calibri" w:cs="Arial"/>
          <w:bCs/>
        </w:rPr>
        <w:t xml:space="preserve"> connectivity to key clients, offering </w:t>
      </w:r>
      <w:r w:rsidR="0009532C">
        <w:rPr>
          <w:rFonts w:ascii="Calibri" w:hAnsi="Calibri" w:cs="Arial"/>
          <w:bCs/>
        </w:rPr>
        <w:t>different facilities to secure customer satisfaction and loyalty</w:t>
      </w:r>
      <w:r w:rsidR="007B2767" w:rsidRPr="00D543C1">
        <w:rPr>
          <w:rFonts w:ascii="Calibri" w:hAnsi="Calibri" w:cs="Arial"/>
          <w:bCs/>
        </w:rPr>
        <w:t>.</w:t>
      </w:r>
      <w:r w:rsidR="002778A9" w:rsidRPr="00D543C1">
        <w:rPr>
          <w:rFonts w:ascii="Calibri" w:hAnsi="Calibri" w:cs="Arial"/>
          <w:bCs/>
        </w:rPr>
        <w:t xml:space="preserve"> </w:t>
      </w:r>
      <w:r w:rsidR="004D776A" w:rsidRPr="00D543C1">
        <w:rPr>
          <w:rFonts w:ascii="Calibri" w:hAnsi="Calibri" w:cs="Arial"/>
          <w:bCs/>
        </w:rPr>
        <w:t>Also,</w:t>
      </w:r>
      <w:r w:rsidR="002778A9" w:rsidRPr="00D543C1">
        <w:rPr>
          <w:rFonts w:ascii="Calibri" w:hAnsi="Calibri" w:cs="Arial"/>
          <w:bCs/>
        </w:rPr>
        <w:t xml:space="preserve"> simplified the sales </w:t>
      </w:r>
      <w:r w:rsidR="0009532C">
        <w:rPr>
          <w:rFonts w:ascii="Calibri" w:hAnsi="Calibri" w:cs="Arial"/>
          <w:bCs/>
        </w:rPr>
        <w:t xml:space="preserve">operation </w:t>
      </w:r>
      <w:r w:rsidR="002778A9" w:rsidRPr="00D543C1">
        <w:rPr>
          <w:rFonts w:ascii="Calibri" w:hAnsi="Calibri" w:cs="Arial"/>
          <w:bCs/>
        </w:rPr>
        <w:t>structure to reduce costs</w:t>
      </w:r>
      <w:r w:rsidR="0009532C">
        <w:rPr>
          <w:rFonts w:ascii="Calibri" w:hAnsi="Calibri" w:cs="Arial"/>
          <w:bCs/>
        </w:rPr>
        <w:t>/time</w:t>
      </w:r>
      <w:r w:rsidR="002778A9" w:rsidRPr="00D543C1">
        <w:rPr>
          <w:rFonts w:ascii="Calibri" w:hAnsi="Calibri" w:cs="Arial"/>
          <w:bCs/>
        </w:rPr>
        <w:t xml:space="preserve"> and ensure salesmen spent more time with customers, appraising their performance with client questionnaires</w:t>
      </w:r>
      <w:r w:rsidR="006D2EBB" w:rsidRPr="00D543C1">
        <w:rPr>
          <w:rFonts w:ascii="Calibri" w:hAnsi="Calibri" w:cs="Arial"/>
          <w:bCs/>
        </w:rPr>
        <w:t xml:space="preserve"> and KPIs on market penetration</w:t>
      </w:r>
      <w:r w:rsidR="002778A9" w:rsidRPr="00D543C1">
        <w:rPr>
          <w:rFonts w:ascii="Calibri" w:hAnsi="Calibri" w:cs="Arial"/>
          <w:bCs/>
        </w:rPr>
        <w:t>.</w:t>
      </w:r>
    </w:p>
    <w:p w14:paraId="3725A9C9" w14:textId="2C56D7BD" w:rsidR="004D776A" w:rsidRPr="004D776A" w:rsidRDefault="004D776A" w:rsidP="004D776A">
      <w:pPr>
        <w:numPr>
          <w:ilvl w:val="0"/>
          <w:numId w:val="3"/>
        </w:numPr>
        <w:tabs>
          <w:tab w:val="clear" w:pos="720"/>
          <w:tab w:val="num" w:pos="373"/>
          <w:tab w:val="left" w:pos="2121"/>
        </w:tabs>
        <w:suppressAutoHyphens/>
        <w:spacing w:before="60"/>
        <w:ind w:left="360"/>
        <w:jc w:val="both"/>
        <w:rPr>
          <w:rFonts w:ascii="Calibri" w:hAnsi="Calibri" w:cs="Arial"/>
          <w:b/>
        </w:rPr>
      </w:pPr>
      <w:r>
        <w:rPr>
          <w:rFonts w:ascii="Calibri" w:hAnsi="Calibri" w:cs="Arial"/>
          <w:bCs/>
        </w:rPr>
        <w:t>In STC, managed a clear segmentation for the Key customers based on their business demands and the company offered and tailored services which led to successful achievements in the Saudi competitive ICT market.</w:t>
      </w:r>
      <w:r w:rsidRPr="004D776A">
        <w:rPr>
          <w:rFonts w:ascii="Calibri" w:hAnsi="Calibri" w:cs="Arial"/>
          <w:bCs/>
        </w:rPr>
        <w:t xml:space="preserve"> </w:t>
      </w:r>
    </w:p>
    <w:p w14:paraId="1C930D83" w14:textId="2A4F0362" w:rsidR="006D2EBB" w:rsidRPr="00D543C1" w:rsidRDefault="002778A9" w:rsidP="004D776A">
      <w:pPr>
        <w:numPr>
          <w:ilvl w:val="0"/>
          <w:numId w:val="3"/>
        </w:numPr>
        <w:tabs>
          <w:tab w:val="clear" w:pos="720"/>
          <w:tab w:val="num" w:pos="373"/>
          <w:tab w:val="left" w:pos="2121"/>
        </w:tabs>
        <w:suppressAutoHyphens/>
        <w:spacing w:before="60"/>
        <w:ind w:left="360"/>
        <w:jc w:val="both"/>
        <w:rPr>
          <w:rFonts w:ascii="Calibri" w:hAnsi="Calibri" w:cs="Arial"/>
          <w:b/>
        </w:rPr>
      </w:pPr>
      <w:r w:rsidRPr="00D543C1">
        <w:rPr>
          <w:rFonts w:ascii="Calibri" w:hAnsi="Calibri" w:cs="Arial"/>
          <w:bCs/>
        </w:rPr>
        <w:t xml:space="preserve">Offered free consultation services to </w:t>
      </w:r>
      <w:r w:rsidR="0009532C">
        <w:rPr>
          <w:rFonts w:ascii="Calibri" w:hAnsi="Calibri" w:cs="Arial"/>
          <w:bCs/>
        </w:rPr>
        <w:t xml:space="preserve">Key </w:t>
      </w:r>
      <w:r w:rsidR="00CD75AD">
        <w:rPr>
          <w:rFonts w:ascii="Calibri" w:hAnsi="Calibri" w:cs="Arial"/>
          <w:bCs/>
        </w:rPr>
        <w:t>customers “</w:t>
      </w:r>
      <w:r w:rsidR="0009532C">
        <w:rPr>
          <w:rFonts w:ascii="Calibri" w:hAnsi="Calibri" w:cs="Arial"/>
          <w:bCs/>
        </w:rPr>
        <w:t xml:space="preserve">Government &amp; </w:t>
      </w:r>
      <w:r w:rsidR="004D776A">
        <w:rPr>
          <w:rFonts w:ascii="Calibri" w:hAnsi="Calibri" w:cs="Arial"/>
          <w:bCs/>
        </w:rPr>
        <w:t xml:space="preserve">Private” </w:t>
      </w:r>
      <w:r w:rsidR="004D776A" w:rsidRPr="00D543C1">
        <w:rPr>
          <w:rFonts w:ascii="Calibri" w:hAnsi="Calibri" w:cs="Arial"/>
          <w:bCs/>
        </w:rPr>
        <w:t>to</w:t>
      </w:r>
      <w:r w:rsidRPr="00D543C1">
        <w:rPr>
          <w:rFonts w:ascii="Calibri" w:hAnsi="Calibri" w:cs="Arial"/>
          <w:bCs/>
        </w:rPr>
        <w:t xml:space="preserve"> identify services they needed and best practice, building relationships with decision-makers for future service provision</w:t>
      </w:r>
      <w:r w:rsidR="009F1123" w:rsidRPr="00D543C1">
        <w:rPr>
          <w:rFonts w:ascii="Calibri" w:hAnsi="Calibri" w:cs="Arial"/>
          <w:bCs/>
        </w:rPr>
        <w:t>.</w:t>
      </w:r>
    </w:p>
    <w:p w14:paraId="1C930D84" w14:textId="77777777" w:rsidR="000B1402" w:rsidRPr="00D543C1" w:rsidRDefault="00DF2FAA" w:rsidP="000B1402">
      <w:pPr>
        <w:spacing w:before="120"/>
        <w:jc w:val="both"/>
        <w:rPr>
          <w:rFonts w:ascii="Calibri" w:hAnsi="Calibri" w:cs="Arial"/>
          <w:b/>
        </w:rPr>
      </w:pPr>
      <w:r w:rsidRPr="00D543C1">
        <w:rPr>
          <w:rFonts w:ascii="Calibri" w:hAnsi="Calibri" w:cs="Arial"/>
          <w:b/>
        </w:rPr>
        <w:t>Project Management</w:t>
      </w:r>
    </w:p>
    <w:p w14:paraId="1C930D85" w14:textId="673576E1" w:rsidR="008D4FFF" w:rsidRPr="00D543C1" w:rsidRDefault="008D4FFF" w:rsidP="008D4FFF">
      <w:pPr>
        <w:jc w:val="both"/>
        <w:rPr>
          <w:rFonts w:ascii="Calibri" w:hAnsi="Calibri" w:cs="Arial"/>
        </w:rPr>
      </w:pPr>
      <w:r w:rsidRPr="00D543C1">
        <w:rPr>
          <w:rFonts w:ascii="Calibri" w:hAnsi="Calibri" w:cs="Arial"/>
        </w:rPr>
        <w:t>Demonstrated strong</w:t>
      </w:r>
      <w:r w:rsidR="0073283F" w:rsidRPr="00D543C1">
        <w:rPr>
          <w:rFonts w:ascii="Calibri" w:hAnsi="Calibri" w:cs="Arial"/>
        </w:rPr>
        <w:t xml:space="preserve"> management skills</w:t>
      </w:r>
      <w:r w:rsidRPr="00D543C1">
        <w:rPr>
          <w:rFonts w:ascii="Calibri" w:hAnsi="Calibri" w:cs="Arial"/>
        </w:rPr>
        <w:t xml:space="preserve"> </w:t>
      </w:r>
      <w:r w:rsidR="0073283F" w:rsidRPr="00D543C1">
        <w:rPr>
          <w:rFonts w:ascii="Calibri" w:hAnsi="Calibri" w:cs="Arial"/>
        </w:rPr>
        <w:t xml:space="preserve">to deliver complex, technical projects with multiple </w:t>
      </w:r>
      <w:r w:rsidR="006B00EA" w:rsidRPr="00D543C1">
        <w:rPr>
          <w:rFonts w:ascii="Calibri" w:hAnsi="Calibri" w:cs="Arial"/>
        </w:rPr>
        <w:t>stakeholders: -</w:t>
      </w:r>
    </w:p>
    <w:p w14:paraId="1C930D86" w14:textId="3834B93D" w:rsidR="008D4FFF" w:rsidRPr="00D543C1" w:rsidRDefault="0073283F" w:rsidP="004D776A">
      <w:pPr>
        <w:numPr>
          <w:ilvl w:val="0"/>
          <w:numId w:val="3"/>
        </w:numPr>
        <w:tabs>
          <w:tab w:val="clear" w:pos="720"/>
          <w:tab w:val="num" w:pos="373"/>
          <w:tab w:val="left" w:pos="2121"/>
        </w:tabs>
        <w:suppressAutoHyphens/>
        <w:spacing w:before="60"/>
        <w:ind w:left="360"/>
        <w:jc w:val="both"/>
        <w:rPr>
          <w:rFonts w:ascii="Calibri" w:hAnsi="Calibri" w:cs="Arial"/>
        </w:rPr>
      </w:pPr>
      <w:r w:rsidRPr="00D543C1">
        <w:rPr>
          <w:rFonts w:ascii="Calibri" w:hAnsi="Calibri" w:cs="Arial"/>
          <w:bCs/>
        </w:rPr>
        <w:t>Won senior management support at Saudi Telecom for the investment required to deliver the network infrastructure for 20,000</w:t>
      </w:r>
      <w:r w:rsidR="0009532C">
        <w:rPr>
          <w:rFonts w:ascii="Calibri" w:hAnsi="Calibri" w:cs="Arial"/>
          <w:bCs/>
        </w:rPr>
        <w:t>+</w:t>
      </w:r>
      <w:r w:rsidRPr="00D543C1">
        <w:rPr>
          <w:rFonts w:ascii="Calibri" w:hAnsi="Calibri" w:cs="Arial"/>
          <w:bCs/>
        </w:rPr>
        <w:t xml:space="preserve"> schools. Demonstrated the strategic benefits of this platform to market to students and faculty management to build brand loyalty, working across sales teams to maximise opportunities.</w:t>
      </w:r>
    </w:p>
    <w:p w14:paraId="02E7398E" w14:textId="11B8C63D" w:rsidR="0009532C" w:rsidRPr="00D543C1" w:rsidRDefault="0009532C" w:rsidP="004D776A">
      <w:pPr>
        <w:numPr>
          <w:ilvl w:val="0"/>
          <w:numId w:val="3"/>
        </w:numPr>
        <w:tabs>
          <w:tab w:val="clear" w:pos="720"/>
          <w:tab w:val="num" w:pos="373"/>
          <w:tab w:val="left" w:pos="2121"/>
        </w:tabs>
        <w:suppressAutoHyphens/>
        <w:spacing w:before="60"/>
        <w:ind w:left="360"/>
        <w:jc w:val="both"/>
        <w:rPr>
          <w:rFonts w:ascii="Calibri" w:hAnsi="Calibri" w:cs="Arial"/>
        </w:rPr>
      </w:pPr>
      <w:r w:rsidRPr="00D543C1">
        <w:rPr>
          <w:rFonts w:ascii="Calibri" w:hAnsi="Calibri" w:cs="Arial"/>
          <w:bCs/>
        </w:rPr>
        <w:t>Acte</w:t>
      </w:r>
      <w:r>
        <w:rPr>
          <w:rFonts w:ascii="Calibri" w:hAnsi="Calibri" w:cs="Arial"/>
          <w:bCs/>
        </w:rPr>
        <w:t xml:space="preserve">d as PMO in Ministry of Education (MOE) for the creation of a </w:t>
      </w:r>
      <w:r w:rsidRPr="00D543C1">
        <w:rPr>
          <w:rFonts w:ascii="Calibri" w:hAnsi="Calibri" w:cs="Arial"/>
          <w:bCs/>
        </w:rPr>
        <w:t>1.5bn</w:t>
      </w:r>
      <w:r>
        <w:rPr>
          <w:rFonts w:ascii="Calibri" w:hAnsi="Calibri" w:cs="Arial"/>
          <w:bCs/>
        </w:rPr>
        <w:t xml:space="preserve"> SAR</w:t>
      </w:r>
      <w:r w:rsidRPr="00D543C1">
        <w:rPr>
          <w:rFonts w:ascii="Calibri" w:hAnsi="Calibri" w:cs="Arial"/>
          <w:bCs/>
        </w:rPr>
        <w:t xml:space="preserve"> network to connect 30K+ schools to </w:t>
      </w:r>
      <w:r>
        <w:rPr>
          <w:rFonts w:ascii="Calibri" w:hAnsi="Calibri" w:cs="Arial"/>
          <w:bCs/>
        </w:rPr>
        <w:t>multiple</w:t>
      </w:r>
      <w:r w:rsidRPr="00D543C1">
        <w:rPr>
          <w:rFonts w:ascii="Calibri" w:hAnsi="Calibri" w:cs="Arial"/>
          <w:bCs/>
        </w:rPr>
        <w:t xml:space="preserve"> </w:t>
      </w:r>
      <w:r>
        <w:rPr>
          <w:rFonts w:ascii="Calibri" w:hAnsi="Calibri" w:cs="Arial"/>
          <w:bCs/>
        </w:rPr>
        <w:t>Data-Centre’s</w:t>
      </w:r>
      <w:r w:rsidRPr="00D543C1">
        <w:rPr>
          <w:rFonts w:ascii="Calibri" w:hAnsi="Calibri" w:cs="Arial"/>
          <w:bCs/>
        </w:rPr>
        <w:t xml:space="preserve"> as part of the KSA e-education strategy. Ran proof of concepts with multiple ven</w:t>
      </w:r>
      <w:r>
        <w:rPr>
          <w:rFonts w:ascii="Calibri" w:hAnsi="Calibri" w:cs="Arial"/>
          <w:bCs/>
        </w:rPr>
        <w:t>dors to determine technology,</w:t>
      </w:r>
      <w:r w:rsidRPr="00D543C1">
        <w:rPr>
          <w:rFonts w:ascii="Calibri" w:hAnsi="Calibri" w:cs="Arial"/>
          <w:bCs/>
        </w:rPr>
        <w:t xml:space="preserve"> </w:t>
      </w:r>
      <w:r>
        <w:rPr>
          <w:rFonts w:ascii="Calibri" w:hAnsi="Calibri" w:cs="Arial"/>
          <w:bCs/>
        </w:rPr>
        <w:t>services</w:t>
      </w:r>
      <w:r w:rsidRPr="00D543C1">
        <w:rPr>
          <w:rFonts w:ascii="Calibri" w:hAnsi="Calibri" w:cs="Arial"/>
          <w:bCs/>
        </w:rPr>
        <w:t xml:space="preserve"> and set</w:t>
      </w:r>
      <w:r>
        <w:rPr>
          <w:rFonts w:ascii="Calibri" w:hAnsi="Calibri" w:cs="Arial"/>
          <w:bCs/>
        </w:rPr>
        <w:t>ting</w:t>
      </w:r>
      <w:r w:rsidRPr="00D543C1">
        <w:rPr>
          <w:rFonts w:ascii="Calibri" w:hAnsi="Calibri" w:cs="Arial"/>
          <w:bCs/>
        </w:rPr>
        <w:t xml:space="preserve"> the strategy for commercialising the existing ICT services </w:t>
      </w:r>
      <w:r>
        <w:rPr>
          <w:rFonts w:ascii="Calibri" w:hAnsi="Calibri" w:cs="Arial"/>
          <w:bCs/>
        </w:rPr>
        <w:t>locally and internationally to</w:t>
      </w:r>
      <w:r w:rsidRPr="00D543C1">
        <w:rPr>
          <w:rFonts w:ascii="Calibri" w:hAnsi="Calibri" w:cs="Arial"/>
          <w:bCs/>
        </w:rPr>
        <w:t xml:space="preserve"> be </w:t>
      </w:r>
      <w:r>
        <w:rPr>
          <w:rFonts w:ascii="Calibri" w:hAnsi="Calibri" w:cs="Arial"/>
          <w:bCs/>
        </w:rPr>
        <w:t>start</w:t>
      </w:r>
      <w:r w:rsidRPr="00D543C1">
        <w:rPr>
          <w:rFonts w:ascii="Calibri" w:hAnsi="Calibri" w:cs="Arial"/>
          <w:bCs/>
        </w:rPr>
        <w:t xml:space="preserve"> </w:t>
      </w:r>
      <w:r>
        <w:rPr>
          <w:rFonts w:ascii="Calibri" w:hAnsi="Calibri" w:cs="Arial"/>
          <w:bCs/>
        </w:rPr>
        <w:t>of</w:t>
      </w:r>
      <w:r w:rsidRPr="00D543C1">
        <w:rPr>
          <w:rFonts w:ascii="Calibri" w:hAnsi="Calibri" w:cs="Arial"/>
          <w:bCs/>
        </w:rPr>
        <w:t xml:space="preserve"> the new </w:t>
      </w:r>
      <w:r>
        <w:rPr>
          <w:rFonts w:ascii="Calibri" w:hAnsi="Calibri" w:cs="Arial"/>
          <w:bCs/>
        </w:rPr>
        <w:t xml:space="preserve">TATWEER </w:t>
      </w:r>
      <w:r w:rsidRPr="00D543C1">
        <w:rPr>
          <w:rFonts w:ascii="Calibri" w:hAnsi="Calibri" w:cs="Arial"/>
          <w:bCs/>
        </w:rPr>
        <w:t xml:space="preserve">ICT </w:t>
      </w:r>
      <w:r>
        <w:rPr>
          <w:rFonts w:ascii="Calibri" w:hAnsi="Calibri" w:cs="Arial"/>
          <w:bCs/>
        </w:rPr>
        <w:t xml:space="preserve">services </w:t>
      </w:r>
      <w:r w:rsidRPr="00D543C1">
        <w:rPr>
          <w:rFonts w:ascii="Calibri" w:hAnsi="Calibri" w:cs="Arial"/>
          <w:bCs/>
        </w:rPr>
        <w:t>company.</w:t>
      </w:r>
    </w:p>
    <w:p w14:paraId="1C930D87" w14:textId="7EDA6EF8" w:rsidR="008D4FFF" w:rsidRPr="00D543C1" w:rsidRDefault="0009532C" w:rsidP="004D776A">
      <w:pPr>
        <w:numPr>
          <w:ilvl w:val="0"/>
          <w:numId w:val="3"/>
        </w:numPr>
        <w:tabs>
          <w:tab w:val="clear" w:pos="720"/>
          <w:tab w:val="num" w:pos="373"/>
          <w:tab w:val="left" w:pos="2121"/>
        </w:tabs>
        <w:suppressAutoHyphens/>
        <w:spacing w:before="60"/>
        <w:ind w:left="360"/>
        <w:jc w:val="both"/>
        <w:rPr>
          <w:rFonts w:ascii="Calibri" w:hAnsi="Calibri" w:cs="Arial"/>
        </w:rPr>
      </w:pPr>
      <w:r>
        <w:rPr>
          <w:rFonts w:ascii="Calibri" w:hAnsi="Calibri" w:cs="Arial"/>
        </w:rPr>
        <w:t>Managed</w:t>
      </w:r>
      <w:r w:rsidR="009B38F6" w:rsidRPr="00D543C1">
        <w:rPr>
          <w:rFonts w:ascii="Calibri" w:hAnsi="Calibri" w:cs="Arial"/>
        </w:rPr>
        <w:t xml:space="preserve"> </w:t>
      </w:r>
      <w:r>
        <w:rPr>
          <w:rFonts w:ascii="Calibri" w:hAnsi="Calibri" w:cs="Arial"/>
        </w:rPr>
        <w:t>a MEGA Program</w:t>
      </w:r>
      <w:r w:rsidR="009B38F6" w:rsidRPr="00D543C1">
        <w:rPr>
          <w:rFonts w:ascii="Calibri" w:hAnsi="Calibri" w:cs="Arial"/>
        </w:rPr>
        <w:t xml:space="preserve"> of a </w:t>
      </w:r>
      <w:r>
        <w:rPr>
          <w:rFonts w:ascii="Calibri" w:hAnsi="Calibri" w:cs="Arial"/>
        </w:rPr>
        <w:t xml:space="preserve">National </w:t>
      </w:r>
      <w:r w:rsidRPr="00D543C1">
        <w:rPr>
          <w:rFonts w:ascii="Calibri" w:hAnsi="Calibri" w:cs="Arial"/>
        </w:rPr>
        <w:t xml:space="preserve">surveillance </w:t>
      </w:r>
      <w:r>
        <w:rPr>
          <w:rFonts w:ascii="Calibri" w:hAnsi="Calibri" w:cs="Arial"/>
        </w:rPr>
        <w:t xml:space="preserve">network </w:t>
      </w:r>
      <w:r w:rsidR="009B38F6" w:rsidRPr="00D543C1">
        <w:rPr>
          <w:rFonts w:ascii="Calibri" w:hAnsi="Calibri" w:cs="Arial"/>
        </w:rPr>
        <w:t>for the</w:t>
      </w:r>
      <w:r>
        <w:rPr>
          <w:rFonts w:ascii="Calibri" w:hAnsi="Calibri" w:cs="Arial"/>
        </w:rPr>
        <w:t xml:space="preserve"> Saudi</w:t>
      </w:r>
      <w:r w:rsidR="009B38F6" w:rsidRPr="00D543C1">
        <w:rPr>
          <w:rFonts w:ascii="Calibri" w:hAnsi="Calibri" w:cs="Arial"/>
        </w:rPr>
        <w:t xml:space="preserve"> Ministry of the Interior</w:t>
      </w:r>
      <w:r>
        <w:rPr>
          <w:rFonts w:ascii="Calibri" w:hAnsi="Calibri" w:cs="Arial"/>
        </w:rPr>
        <w:t xml:space="preserve"> in all phases “Pre-RFP alignment, customer consultation, partners and </w:t>
      </w:r>
      <w:r w:rsidR="004D776A">
        <w:rPr>
          <w:rFonts w:ascii="Calibri" w:hAnsi="Calibri" w:cs="Arial"/>
        </w:rPr>
        <w:t>vendor’s selection</w:t>
      </w:r>
      <w:r>
        <w:rPr>
          <w:rFonts w:ascii="Calibri" w:hAnsi="Calibri" w:cs="Arial"/>
        </w:rPr>
        <w:t>, bidding and securing the deal financially and technically, managing the end customer relation and expectations, project delivery &amp; sign off”</w:t>
      </w:r>
      <w:r w:rsidR="009B38F6" w:rsidRPr="00D543C1">
        <w:rPr>
          <w:rFonts w:ascii="Calibri" w:hAnsi="Calibri" w:cs="Arial"/>
        </w:rPr>
        <w:t xml:space="preserve">. As </w:t>
      </w:r>
      <w:r>
        <w:rPr>
          <w:rFonts w:ascii="Calibri" w:hAnsi="Calibri" w:cs="Arial"/>
        </w:rPr>
        <w:t>a partner to the main bidder</w:t>
      </w:r>
      <w:r w:rsidR="009B38F6" w:rsidRPr="00D543C1">
        <w:rPr>
          <w:rFonts w:ascii="Calibri" w:hAnsi="Calibri" w:cs="Arial"/>
        </w:rPr>
        <w:t xml:space="preserve"> </w:t>
      </w:r>
      <w:r>
        <w:rPr>
          <w:rFonts w:ascii="Calibri" w:hAnsi="Calibri" w:cs="Arial"/>
        </w:rPr>
        <w:t>“</w:t>
      </w:r>
      <w:r w:rsidR="009B38F6" w:rsidRPr="00D543C1">
        <w:rPr>
          <w:rFonts w:ascii="Calibri" w:hAnsi="Calibri" w:cs="Arial"/>
        </w:rPr>
        <w:t>Cassidian</w:t>
      </w:r>
      <w:r>
        <w:rPr>
          <w:rFonts w:ascii="Calibri" w:hAnsi="Calibri" w:cs="Arial"/>
        </w:rPr>
        <w:t>” and</w:t>
      </w:r>
      <w:r w:rsidR="009B38F6" w:rsidRPr="00D543C1">
        <w:rPr>
          <w:rFonts w:ascii="Calibri" w:hAnsi="Calibri" w:cs="Arial"/>
        </w:rPr>
        <w:t xml:space="preserve"> managed the engagement with the MOI</w:t>
      </w:r>
      <w:r w:rsidR="008D4FFF" w:rsidRPr="00D543C1">
        <w:rPr>
          <w:rFonts w:ascii="Calibri" w:hAnsi="Calibri" w:cs="Arial"/>
        </w:rPr>
        <w:t xml:space="preserve">. </w:t>
      </w:r>
    </w:p>
    <w:p w14:paraId="1C930D89" w14:textId="1554F5E4" w:rsidR="009B38F6" w:rsidRPr="00D543C1" w:rsidRDefault="00FC710D" w:rsidP="004D776A">
      <w:pPr>
        <w:numPr>
          <w:ilvl w:val="0"/>
          <w:numId w:val="3"/>
        </w:numPr>
        <w:tabs>
          <w:tab w:val="clear" w:pos="720"/>
          <w:tab w:val="num" w:pos="373"/>
          <w:tab w:val="left" w:pos="2121"/>
        </w:tabs>
        <w:suppressAutoHyphens/>
        <w:spacing w:before="60"/>
        <w:ind w:left="360"/>
        <w:jc w:val="both"/>
        <w:rPr>
          <w:rFonts w:ascii="Calibri" w:hAnsi="Calibri" w:cs="Arial"/>
        </w:rPr>
      </w:pPr>
      <w:r w:rsidRPr="00D543C1">
        <w:rPr>
          <w:rFonts w:ascii="Calibri" w:hAnsi="Calibri" w:cs="Arial"/>
          <w:bCs/>
        </w:rPr>
        <w:t xml:space="preserve">Supported a successful RFP to the </w:t>
      </w:r>
      <w:r w:rsidR="004D776A">
        <w:rPr>
          <w:rFonts w:ascii="Calibri" w:hAnsi="Calibri" w:cs="Arial"/>
          <w:bCs/>
        </w:rPr>
        <w:t>ITCC/KAFD Projects, winning an SAR 900+M contract for a DATA connectivity and other state of the art ICT</w:t>
      </w:r>
      <w:r w:rsidR="00945843" w:rsidRPr="00D543C1">
        <w:rPr>
          <w:rFonts w:ascii="Calibri" w:hAnsi="Calibri" w:cs="Arial"/>
          <w:bCs/>
        </w:rPr>
        <w:t xml:space="preserve"> service</w:t>
      </w:r>
      <w:r w:rsidR="004D776A">
        <w:rPr>
          <w:rFonts w:ascii="Calibri" w:hAnsi="Calibri" w:cs="Arial"/>
          <w:bCs/>
        </w:rPr>
        <w:t>s</w:t>
      </w:r>
      <w:r w:rsidR="00945843" w:rsidRPr="00D543C1">
        <w:rPr>
          <w:rFonts w:ascii="Calibri" w:hAnsi="Calibri" w:cs="Arial"/>
          <w:bCs/>
        </w:rPr>
        <w:t>.</w:t>
      </w:r>
    </w:p>
    <w:p w14:paraId="1C930D8A" w14:textId="77777777" w:rsidR="00DF2FAA" w:rsidRPr="00D543C1" w:rsidRDefault="00DF2FAA" w:rsidP="00DF2FAA">
      <w:pPr>
        <w:spacing w:before="120"/>
        <w:jc w:val="both"/>
        <w:rPr>
          <w:rFonts w:ascii="Calibri" w:hAnsi="Calibri" w:cs="Arial"/>
          <w:b/>
        </w:rPr>
      </w:pPr>
      <w:r w:rsidRPr="00D543C1">
        <w:rPr>
          <w:rFonts w:ascii="Calibri" w:hAnsi="Calibri" w:cs="Arial"/>
          <w:b/>
        </w:rPr>
        <w:t>Operations Leadership</w:t>
      </w:r>
    </w:p>
    <w:p w14:paraId="1C930D8B" w14:textId="72C92DCF" w:rsidR="00DF2FAA" w:rsidRPr="00D543C1" w:rsidRDefault="00DF2FAA" w:rsidP="00DF2FAA">
      <w:pPr>
        <w:jc w:val="both"/>
        <w:rPr>
          <w:rFonts w:ascii="Calibri" w:hAnsi="Calibri" w:cs="Arial"/>
        </w:rPr>
      </w:pPr>
      <w:r w:rsidRPr="00D543C1">
        <w:rPr>
          <w:rFonts w:ascii="Calibri" w:hAnsi="Calibri" w:cs="Arial"/>
        </w:rPr>
        <w:t xml:space="preserve">Demonstrated </w:t>
      </w:r>
      <w:r w:rsidR="00BC5320" w:rsidRPr="00D543C1">
        <w:rPr>
          <w:rFonts w:ascii="Calibri" w:hAnsi="Calibri" w:cs="Arial"/>
        </w:rPr>
        <w:t xml:space="preserve">capabilities to drive operational efficiency and improve financial management and </w:t>
      </w:r>
      <w:r w:rsidR="00996E00" w:rsidRPr="00D543C1">
        <w:rPr>
          <w:rFonts w:ascii="Calibri" w:hAnsi="Calibri" w:cs="Arial"/>
        </w:rPr>
        <w:t>performance: -</w:t>
      </w:r>
    </w:p>
    <w:p w14:paraId="1C930D8C" w14:textId="77777777" w:rsidR="00DF2FAA" w:rsidRPr="00D543C1" w:rsidRDefault="00FC4D48" w:rsidP="004D776A">
      <w:pPr>
        <w:numPr>
          <w:ilvl w:val="0"/>
          <w:numId w:val="3"/>
        </w:numPr>
        <w:tabs>
          <w:tab w:val="clear" w:pos="720"/>
          <w:tab w:val="num" w:pos="373"/>
          <w:tab w:val="left" w:pos="2121"/>
        </w:tabs>
        <w:suppressAutoHyphens/>
        <w:spacing w:before="60"/>
        <w:ind w:left="360"/>
        <w:jc w:val="both"/>
        <w:rPr>
          <w:rFonts w:ascii="Calibri" w:hAnsi="Calibri" w:cs="Arial"/>
        </w:rPr>
      </w:pPr>
      <w:r w:rsidRPr="00D543C1">
        <w:rPr>
          <w:rFonts w:ascii="Calibri" w:hAnsi="Calibri" w:cs="Arial"/>
          <w:bCs/>
        </w:rPr>
        <w:t xml:space="preserve">Improved accuracy of technical contract bidding at Mobily by making the network department take full ownership of costs supplied to the sales team. </w:t>
      </w:r>
      <w:r w:rsidR="00A6370D" w:rsidRPr="00D543C1">
        <w:rPr>
          <w:rFonts w:ascii="Calibri" w:hAnsi="Calibri" w:cs="Arial"/>
          <w:bCs/>
        </w:rPr>
        <w:t>Won cross-functional support for a proposal to prevent bid submissions until Field Operations had provided a commitment on costs to ensure client profitability</w:t>
      </w:r>
      <w:r w:rsidR="00DF2FAA" w:rsidRPr="00D543C1">
        <w:rPr>
          <w:rFonts w:ascii="Calibri" w:hAnsi="Calibri" w:cs="Arial"/>
          <w:bCs/>
        </w:rPr>
        <w:t>.</w:t>
      </w:r>
    </w:p>
    <w:p w14:paraId="1C930D8D" w14:textId="77777777" w:rsidR="00DF2FAA" w:rsidRPr="00D543C1" w:rsidRDefault="00FC4D48" w:rsidP="004D776A">
      <w:pPr>
        <w:numPr>
          <w:ilvl w:val="0"/>
          <w:numId w:val="3"/>
        </w:numPr>
        <w:tabs>
          <w:tab w:val="clear" w:pos="720"/>
          <w:tab w:val="num" w:pos="373"/>
          <w:tab w:val="left" w:pos="2121"/>
        </w:tabs>
        <w:suppressAutoHyphens/>
        <w:spacing w:before="60"/>
        <w:ind w:left="360"/>
        <w:jc w:val="both"/>
        <w:rPr>
          <w:rFonts w:ascii="Calibri" w:hAnsi="Calibri" w:cs="Arial"/>
        </w:rPr>
      </w:pPr>
      <w:r w:rsidRPr="00D543C1">
        <w:rPr>
          <w:rFonts w:ascii="Calibri" w:hAnsi="Calibri" w:cs="Arial"/>
        </w:rPr>
        <w:t xml:space="preserve">Reduced costs and business risk </w:t>
      </w:r>
      <w:r w:rsidR="00BC5320" w:rsidRPr="00D543C1">
        <w:rPr>
          <w:rFonts w:ascii="Calibri" w:hAnsi="Calibri" w:cs="Arial"/>
        </w:rPr>
        <w:t xml:space="preserve">as consultant to a family business </w:t>
      </w:r>
      <w:r w:rsidRPr="00D543C1">
        <w:rPr>
          <w:rFonts w:ascii="Calibri" w:hAnsi="Calibri" w:cs="Arial"/>
        </w:rPr>
        <w:t>by diversifying the supply chain. Moved away from reliance on a main Thai supplier by securing agreements with 2 Chinese businesses. Also i</w:t>
      </w:r>
      <w:r w:rsidRPr="00D543C1">
        <w:rPr>
          <w:rFonts w:ascii="Calibri" w:hAnsi="Calibri" w:cs="Arial"/>
          <w:bCs/>
        </w:rPr>
        <w:t>mproved liquidity by supporting a share issuance to raise capital and leading a sale of assets to generate cash</w:t>
      </w:r>
      <w:r w:rsidR="00DF2FAA" w:rsidRPr="00D543C1">
        <w:rPr>
          <w:rFonts w:ascii="Calibri" w:hAnsi="Calibri" w:cs="Arial"/>
          <w:bCs/>
        </w:rPr>
        <w:t xml:space="preserve">. </w:t>
      </w:r>
    </w:p>
    <w:p w14:paraId="1C930D8E" w14:textId="77777777" w:rsidR="0047313F" w:rsidRDefault="0047313F" w:rsidP="00DF2FAA">
      <w:pPr>
        <w:spacing w:before="120"/>
        <w:jc w:val="both"/>
        <w:rPr>
          <w:rFonts w:ascii="Calibri" w:hAnsi="Calibri" w:cs="Arial"/>
          <w:b/>
        </w:rPr>
      </w:pPr>
    </w:p>
    <w:p w14:paraId="1C930D8F" w14:textId="77777777" w:rsidR="0047313F" w:rsidRDefault="0047313F" w:rsidP="00DF2FAA">
      <w:pPr>
        <w:spacing w:before="120"/>
        <w:jc w:val="both"/>
        <w:rPr>
          <w:rFonts w:ascii="Calibri" w:hAnsi="Calibri" w:cs="Arial"/>
          <w:b/>
        </w:rPr>
      </w:pPr>
    </w:p>
    <w:p w14:paraId="1C930D90" w14:textId="77777777" w:rsidR="00DF2FAA" w:rsidRPr="00D543C1" w:rsidRDefault="00DF2FAA" w:rsidP="00DF2FAA">
      <w:pPr>
        <w:spacing w:before="120"/>
        <w:jc w:val="both"/>
        <w:rPr>
          <w:rFonts w:ascii="Calibri" w:hAnsi="Calibri" w:cs="Arial"/>
          <w:b/>
        </w:rPr>
      </w:pPr>
      <w:r w:rsidRPr="00D543C1">
        <w:rPr>
          <w:rFonts w:ascii="Calibri" w:hAnsi="Calibri" w:cs="Arial"/>
          <w:b/>
        </w:rPr>
        <w:t>Sector Expertise and</w:t>
      </w:r>
      <w:r w:rsidR="006373A0" w:rsidRPr="00D543C1">
        <w:rPr>
          <w:rFonts w:ascii="Calibri" w:hAnsi="Calibri" w:cs="Arial"/>
          <w:b/>
        </w:rPr>
        <w:t xml:space="preserve"> Business</w:t>
      </w:r>
      <w:r w:rsidRPr="00D543C1">
        <w:rPr>
          <w:rFonts w:ascii="Calibri" w:hAnsi="Calibri" w:cs="Arial"/>
          <w:b/>
        </w:rPr>
        <w:t xml:space="preserve"> Network</w:t>
      </w:r>
    </w:p>
    <w:p w14:paraId="1C930D91" w14:textId="33415889" w:rsidR="00DF2FAA" w:rsidRPr="00D543C1" w:rsidRDefault="00996E00" w:rsidP="00DF2FAA">
      <w:pPr>
        <w:jc w:val="both"/>
        <w:rPr>
          <w:rFonts w:ascii="Calibri" w:hAnsi="Calibri" w:cs="Arial"/>
        </w:rPr>
      </w:pPr>
      <w:r>
        <w:rPr>
          <w:rFonts w:ascii="Calibri" w:hAnsi="Calibri" w:cs="Arial"/>
        </w:rPr>
        <w:t>With over 15</w:t>
      </w:r>
      <w:r w:rsidR="006373A0" w:rsidRPr="00D543C1">
        <w:rPr>
          <w:rFonts w:ascii="Calibri" w:hAnsi="Calibri" w:cs="Arial"/>
        </w:rPr>
        <w:t xml:space="preserve"> years’ experience in Telecoms, Education and Health, has extensive knowledge of market trends, regulatory regimes and business constraints </w:t>
      </w:r>
      <w:r w:rsidR="00691725" w:rsidRPr="00D543C1">
        <w:rPr>
          <w:rFonts w:ascii="Calibri" w:hAnsi="Calibri" w:cs="Arial"/>
        </w:rPr>
        <w:t>arising from the Saudi 2030 vision. H</w:t>
      </w:r>
      <w:r w:rsidR="006373A0" w:rsidRPr="00D543C1">
        <w:rPr>
          <w:rFonts w:ascii="Calibri" w:hAnsi="Calibri" w:cs="Arial"/>
        </w:rPr>
        <w:t xml:space="preserve">as </w:t>
      </w:r>
      <w:r w:rsidR="00691725" w:rsidRPr="00D543C1">
        <w:rPr>
          <w:rFonts w:ascii="Calibri" w:hAnsi="Calibri" w:cs="Arial"/>
        </w:rPr>
        <w:t xml:space="preserve">also </w:t>
      </w:r>
      <w:r w:rsidR="006373A0" w:rsidRPr="00D543C1">
        <w:rPr>
          <w:rFonts w:ascii="Calibri" w:hAnsi="Calibri" w:cs="Arial"/>
        </w:rPr>
        <w:t xml:space="preserve">built </w:t>
      </w:r>
      <w:r w:rsidR="002C55A1" w:rsidRPr="00D543C1">
        <w:rPr>
          <w:rFonts w:ascii="Calibri" w:hAnsi="Calibri" w:cs="Arial"/>
        </w:rPr>
        <w:t>a</w:t>
      </w:r>
      <w:r w:rsidR="00691725" w:rsidRPr="00D543C1">
        <w:rPr>
          <w:rFonts w:ascii="Calibri" w:hAnsi="Calibri" w:cs="Arial"/>
        </w:rPr>
        <w:t xml:space="preserve"> deep</w:t>
      </w:r>
      <w:r w:rsidR="002C55A1" w:rsidRPr="00D543C1">
        <w:rPr>
          <w:rFonts w:ascii="Calibri" w:hAnsi="Calibri" w:cs="Arial"/>
        </w:rPr>
        <w:t xml:space="preserve"> network of contacts across</w:t>
      </w:r>
      <w:r w:rsidR="006373A0" w:rsidRPr="00D543C1">
        <w:rPr>
          <w:rFonts w:ascii="Calibri" w:hAnsi="Calibri" w:cs="Arial"/>
        </w:rPr>
        <w:t xml:space="preserve"> government</w:t>
      </w:r>
      <w:r w:rsidR="002C55A1" w:rsidRPr="00D543C1">
        <w:rPr>
          <w:rFonts w:ascii="Calibri" w:hAnsi="Calibri" w:cs="Arial"/>
        </w:rPr>
        <w:t xml:space="preserve"> departments</w:t>
      </w:r>
      <w:r w:rsidR="006373A0" w:rsidRPr="00D543C1">
        <w:rPr>
          <w:rFonts w:ascii="Calibri" w:hAnsi="Calibri" w:cs="Arial"/>
        </w:rPr>
        <w:t xml:space="preserve"> and </w:t>
      </w:r>
      <w:r w:rsidR="002C55A1" w:rsidRPr="00D543C1">
        <w:rPr>
          <w:rFonts w:ascii="Calibri" w:hAnsi="Calibri" w:cs="Arial"/>
        </w:rPr>
        <w:t xml:space="preserve">commercial </w:t>
      </w:r>
      <w:r w:rsidRPr="00D543C1">
        <w:rPr>
          <w:rFonts w:ascii="Calibri" w:hAnsi="Calibri" w:cs="Arial"/>
        </w:rPr>
        <w:t>enterprises: -</w:t>
      </w:r>
    </w:p>
    <w:p w14:paraId="1C930D92" w14:textId="752426E7" w:rsidR="00DF2FAA" w:rsidRPr="00D543C1" w:rsidRDefault="005F2457" w:rsidP="004D776A">
      <w:pPr>
        <w:numPr>
          <w:ilvl w:val="0"/>
          <w:numId w:val="3"/>
        </w:numPr>
        <w:tabs>
          <w:tab w:val="clear" w:pos="720"/>
          <w:tab w:val="num" w:pos="373"/>
          <w:tab w:val="left" w:pos="2121"/>
        </w:tabs>
        <w:suppressAutoHyphens/>
        <w:spacing w:before="60"/>
        <w:ind w:left="360"/>
        <w:jc w:val="both"/>
        <w:rPr>
          <w:rFonts w:ascii="Calibri" w:hAnsi="Calibri" w:cs="Arial"/>
        </w:rPr>
      </w:pPr>
      <w:r w:rsidRPr="00D543C1">
        <w:rPr>
          <w:rFonts w:ascii="Calibri" w:hAnsi="Calibri" w:cs="Arial"/>
          <w:bCs/>
        </w:rPr>
        <w:t>Successfully positioned Mobily for the commercial opportunities arising from the planned segmentation in th</w:t>
      </w:r>
      <w:r w:rsidR="004D776A">
        <w:rPr>
          <w:rFonts w:ascii="Calibri" w:hAnsi="Calibri" w:cs="Arial"/>
          <w:bCs/>
        </w:rPr>
        <w:t>e university sector from 5 to 26</w:t>
      </w:r>
      <w:r w:rsidRPr="00D543C1">
        <w:rPr>
          <w:rFonts w:ascii="Calibri" w:hAnsi="Calibri" w:cs="Arial"/>
          <w:bCs/>
        </w:rPr>
        <w:t xml:space="preserve"> univers</w:t>
      </w:r>
      <w:r w:rsidR="00997C9D" w:rsidRPr="00D543C1">
        <w:rPr>
          <w:rFonts w:ascii="Calibri" w:hAnsi="Calibri" w:cs="Arial"/>
          <w:bCs/>
        </w:rPr>
        <w:t>ities, winning connectivity, DC Hosting and other ICT services.</w:t>
      </w:r>
    </w:p>
    <w:p w14:paraId="1C930D93" w14:textId="2FE60B3E" w:rsidR="00DF2FAA" w:rsidRPr="00D543C1" w:rsidRDefault="004D776A" w:rsidP="004D776A">
      <w:pPr>
        <w:numPr>
          <w:ilvl w:val="0"/>
          <w:numId w:val="3"/>
        </w:numPr>
        <w:tabs>
          <w:tab w:val="clear" w:pos="720"/>
          <w:tab w:val="num" w:pos="373"/>
          <w:tab w:val="left" w:pos="2121"/>
        </w:tabs>
        <w:suppressAutoHyphens/>
        <w:spacing w:before="60"/>
        <w:ind w:left="360"/>
        <w:jc w:val="both"/>
        <w:rPr>
          <w:rFonts w:ascii="Calibri" w:hAnsi="Calibri" w:cs="Arial"/>
        </w:rPr>
      </w:pPr>
      <w:r>
        <w:rPr>
          <w:rFonts w:ascii="Calibri" w:hAnsi="Calibri" w:cs="Arial"/>
        </w:rPr>
        <w:t xml:space="preserve">In STC, Successfully </w:t>
      </w:r>
      <w:r w:rsidR="00751F24" w:rsidRPr="00D543C1">
        <w:rPr>
          <w:rFonts w:ascii="Calibri" w:hAnsi="Calibri" w:cs="Arial"/>
        </w:rPr>
        <w:t xml:space="preserve">Coordinated the </w:t>
      </w:r>
      <w:r w:rsidR="00A617EB" w:rsidRPr="00D543C1">
        <w:rPr>
          <w:rFonts w:ascii="Calibri" w:hAnsi="Calibri" w:cs="Arial"/>
        </w:rPr>
        <w:t>rollout of the e-government platform, leading discussions with officials in both central government and within each principality.</w:t>
      </w:r>
    </w:p>
    <w:p w14:paraId="1C930D94" w14:textId="376E2D23" w:rsidR="00A617EB" w:rsidRPr="00D543C1" w:rsidRDefault="00A13D1F" w:rsidP="004D776A">
      <w:pPr>
        <w:numPr>
          <w:ilvl w:val="0"/>
          <w:numId w:val="3"/>
        </w:numPr>
        <w:tabs>
          <w:tab w:val="clear" w:pos="720"/>
          <w:tab w:val="num" w:pos="373"/>
          <w:tab w:val="left" w:pos="2121"/>
        </w:tabs>
        <w:suppressAutoHyphens/>
        <w:spacing w:before="60"/>
        <w:ind w:left="360"/>
        <w:jc w:val="both"/>
        <w:rPr>
          <w:rFonts w:ascii="Calibri" w:hAnsi="Calibri" w:cs="Arial"/>
        </w:rPr>
      </w:pPr>
      <w:r w:rsidRPr="00D543C1">
        <w:rPr>
          <w:rFonts w:ascii="Calibri" w:hAnsi="Calibri" w:cs="Arial"/>
        </w:rPr>
        <w:t xml:space="preserve">Introduced </w:t>
      </w:r>
      <w:r w:rsidR="004D776A">
        <w:rPr>
          <w:rFonts w:ascii="Calibri" w:hAnsi="Calibri" w:cs="Arial"/>
        </w:rPr>
        <w:t>different multi-national services providers</w:t>
      </w:r>
      <w:r w:rsidRPr="00D543C1">
        <w:rPr>
          <w:rFonts w:ascii="Calibri" w:hAnsi="Calibri" w:cs="Arial"/>
        </w:rPr>
        <w:t xml:space="preserve"> to government officials and key market players to support their entry into the KSA market. Advised them on market trends and helped amend their product offering to potential suppliers.</w:t>
      </w:r>
    </w:p>
    <w:p w14:paraId="1C930D95" w14:textId="07A16557" w:rsidR="00A617EB" w:rsidRPr="00D543C1" w:rsidRDefault="00A617EB" w:rsidP="004D776A">
      <w:pPr>
        <w:numPr>
          <w:ilvl w:val="0"/>
          <w:numId w:val="3"/>
        </w:numPr>
        <w:tabs>
          <w:tab w:val="clear" w:pos="720"/>
          <w:tab w:val="num" w:pos="373"/>
          <w:tab w:val="left" w:pos="2121"/>
        </w:tabs>
        <w:suppressAutoHyphens/>
        <w:spacing w:before="60"/>
        <w:ind w:left="360"/>
        <w:jc w:val="both"/>
        <w:rPr>
          <w:rFonts w:ascii="Calibri" w:hAnsi="Calibri" w:cs="Arial"/>
        </w:rPr>
      </w:pPr>
      <w:r w:rsidRPr="00D543C1">
        <w:rPr>
          <w:rFonts w:ascii="Calibri" w:hAnsi="Calibri" w:cs="Arial"/>
        </w:rPr>
        <w:t xml:space="preserve">As a consultant to Saudi Telecom on Key Accounts, developed relations at the Ministry of Education </w:t>
      </w:r>
      <w:r w:rsidR="004D776A">
        <w:rPr>
          <w:rFonts w:ascii="Calibri" w:hAnsi="Calibri" w:cs="Arial"/>
        </w:rPr>
        <w:t>which helped identify the key Cx</w:t>
      </w:r>
      <w:r w:rsidRPr="00D543C1">
        <w:rPr>
          <w:rFonts w:ascii="Calibri" w:hAnsi="Calibri" w:cs="Arial"/>
        </w:rPr>
        <w:t>O</w:t>
      </w:r>
      <w:r w:rsidR="004D776A">
        <w:rPr>
          <w:rFonts w:ascii="Calibri" w:hAnsi="Calibri" w:cs="Arial"/>
        </w:rPr>
        <w:t>’</w:t>
      </w:r>
      <w:r w:rsidRPr="00D543C1">
        <w:rPr>
          <w:rFonts w:ascii="Calibri" w:hAnsi="Calibri" w:cs="Arial"/>
        </w:rPr>
        <w:t>s to target sales across a network of 20,000 schools.</w:t>
      </w:r>
    </w:p>
    <w:p w14:paraId="1C930D96" w14:textId="77777777" w:rsidR="00BC6464" w:rsidRPr="00E61625" w:rsidRDefault="00BC6464" w:rsidP="004A3C7B">
      <w:pPr>
        <w:widowControl w:val="0"/>
        <w:pBdr>
          <w:bottom w:val="single" w:sz="4" w:space="0" w:color="auto"/>
        </w:pBdr>
        <w:autoSpaceDE w:val="0"/>
        <w:autoSpaceDN w:val="0"/>
        <w:adjustRightInd w:val="0"/>
        <w:spacing w:before="240"/>
        <w:jc w:val="both"/>
        <w:rPr>
          <w:rFonts w:ascii="Calibri" w:hAnsi="Calibri"/>
          <w:b/>
          <w:smallCaps/>
          <w:color w:val="000090"/>
          <w:spacing w:val="44"/>
          <w:sz w:val="28"/>
          <w:szCs w:val="28"/>
        </w:rPr>
      </w:pPr>
      <w:r w:rsidRPr="00E61625">
        <w:rPr>
          <w:rFonts w:ascii="Calibri" w:hAnsi="Calibri"/>
          <w:b/>
          <w:bCs/>
          <w:smallCaps/>
          <w:color w:val="000090"/>
          <w:spacing w:val="44"/>
          <w:sz w:val="28"/>
          <w:szCs w:val="28"/>
        </w:rPr>
        <w:t xml:space="preserve">Professional Experience  </w:t>
      </w:r>
    </w:p>
    <w:p w14:paraId="1C930D97" w14:textId="77777777" w:rsidR="009B2CD7" w:rsidRPr="00D543C1" w:rsidRDefault="00463C07" w:rsidP="009B2CD7">
      <w:pPr>
        <w:tabs>
          <w:tab w:val="left" w:pos="1416"/>
        </w:tabs>
        <w:spacing w:before="120"/>
        <w:jc w:val="both"/>
        <w:rPr>
          <w:rFonts w:ascii="Calibri" w:hAnsi="Calibri" w:cs="Arial"/>
          <w:b/>
        </w:rPr>
      </w:pPr>
      <w:r w:rsidRPr="00D543C1">
        <w:rPr>
          <w:rFonts w:ascii="Calibri" w:hAnsi="Calibri" w:cs="Arial"/>
          <w:b/>
        </w:rPr>
        <w:t>2015</w:t>
      </w:r>
      <w:r w:rsidR="009B2CD7" w:rsidRPr="00D543C1">
        <w:rPr>
          <w:rFonts w:ascii="Calibri" w:hAnsi="Calibri" w:cs="Arial"/>
          <w:b/>
        </w:rPr>
        <w:t xml:space="preserve"> – </w:t>
      </w:r>
      <w:r w:rsidRPr="00D543C1">
        <w:rPr>
          <w:rFonts w:ascii="Calibri" w:hAnsi="Calibri" w:cs="Arial"/>
          <w:b/>
        </w:rPr>
        <w:t>2016</w:t>
      </w:r>
      <w:r w:rsidRPr="00D543C1">
        <w:rPr>
          <w:rFonts w:ascii="Calibri" w:hAnsi="Calibri" w:cs="Arial"/>
          <w:b/>
        </w:rPr>
        <w:tab/>
      </w:r>
      <w:r w:rsidRPr="00D543C1">
        <w:rPr>
          <w:rFonts w:ascii="Calibri" w:hAnsi="Calibri" w:cs="Arial"/>
          <w:b/>
        </w:rPr>
        <w:tab/>
      </w:r>
      <w:r w:rsidR="009B2CD7" w:rsidRPr="00D543C1">
        <w:rPr>
          <w:rFonts w:ascii="Calibri" w:hAnsi="Calibri" w:cs="Arial"/>
          <w:b/>
        </w:rPr>
        <w:tab/>
      </w:r>
      <w:r w:rsidRPr="00D543C1">
        <w:rPr>
          <w:rFonts w:ascii="Calibri" w:hAnsi="Calibri" w:cs="Arial"/>
          <w:b/>
        </w:rPr>
        <w:t>Country Sales Director, Education &amp; Health Sector</w:t>
      </w:r>
      <w:r w:rsidR="009B2CD7" w:rsidRPr="00D543C1">
        <w:rPr>
          <w:rFonts w:ascii="Calibri" w:hAnsi="Calibri" w:cs="Arial"/>
          <w:b/>
        </w:rPr>
        <w:tab/>
      </w:r>
      <w:r w:rsidRPr="00D543C1">
        <w:rPr>
          <w:rFonts w:ascii="Calibri" w:hAnsi="Calibri" w:cs="Arial"/>
          <w:b/>
        </w:rPr>
        <w:tab/>
      </w:r>
      <w:r w:rsidR="00D543C1">
        <w:rPr>
          <w:rFonts w:ascii="Calibri" w:hAnsi="Calibri" w:cs="Arial"/>
          <w:b/>
        </w:rPr>
        <w:tab/>
      </w:r>
      <w:r w:rsidRPr="00D543C1">
        <w:rPr>
          <w:rFonts w:ascii="Calibri" w:hAnsi="Calibri" w:cs="Arial"/>
          <w:b/>
        </w:rPr>
        <w:t>Mobily, KSA</w:t>
      </w:r>
    </w:p>
    <w:p w14:paraId="1C930D98" w14:textId="77777777" w:rsidR="00E16CA7" w:rsidRPr="00D543C1" w:rsidRDefault="0001385B" w:rsidP="00E16CA7">
      <w:pPr>
        <w:tabs>
          <w:tab w:val="left" w:pos="1416"/>
        </w:tabs>
        <w:jc w:val="both"/>
        <w:rPr>
          <w:rFonts w:ascii="Calibri" w:hAnsi="Calibri" w:cs="Arial"/>
          <w:lang w:val="en-US"/>
        </w:rPr>
      </w:pPr>
      <w:r w:rsidRPr="00D543C1">
        <w:rPr>
          <w:rFonts w:ascii="Calibri" w:hAnsi="Calibri" w:cs="Arial"/>
          <w:lang w:val="en-US"/>
        </w:rPr>
        <w:t>Recruited to drive both sales and development of services to government and private clients, offering standard and tailored ICT services. Responsible for market and competitor analysis, strategy development, client relationship management and sales force oversight</w:t>
      </w:r>
      <w:r w:rsidR="00D04BA8" w:rsidRPr="00D543C1">
        <w:rPr>
          <w:rFonts w:ascii="Calibri" w:hAnsi="Calibri" w:cs="Arial"/>
          <w:lang w:val="en-US"/>
        </w:rPr>
        <w:t>.</w:t>
      </w:r>
    </w:p>
    <w:p w14:paraId="1C930D99" w14:textId="77777777" w:rsidR="00E16CA7" w:rsidRPr="00D543C1" w:rsidRDefault="00E16CA7" w:rsidP="007431CC">
      <w:pPr>
        <w:tabs>
          <w:tab w:val="left" w:pos="1416"/>
        </w:tabs>
        <w:jc w:val="both"/>
        <w:rPr>
          <w:rFonts w:ascii="Arial" w:hAnsi="Arial" w:cs="Arial"/>
          <w:color w:val="222222"/>
          <w:shd w:val="clear" w:color="auto" w:fill="FFFFFF"/>
        </w:rPr>
      </w:pPr>
    </w:p>
    <w:p w14:paraId="1C930D9A" w14:textId="77777777" w:rsidR="00EE3716" w:rsidRPr="00D543C1" w:rsidRDefault="00463C07" w:rsidP="00EE3716">
      <w:pPr>
        <w:tabs>
          <w:tab w:val="left" w:pos="1416"/>
        </w:tabs>
        <w:jc w:val="both"/>
        <w:rPr>
          <w:rFonts w:ascii="Calibri" w:hAnsi="Calibri" w:cs="Arial"/>
          <w:b/>
        </w:rPr>
      </w:pPr>
      <w:r w:rsidRPr="00D543C1">
        <w:rPr>
          <w:rFonts w:ascii="Calibri" w:hAnsi="Calibri" w:cs="Arial"/>
          <w:b/>
        </w:rPr>
        <w:t>2014</w:t>
      </w:r>
      <w:r w:rsidR="009B2CD7" w:rsidRPr="00D543C1">
        <w:rPr>
          <w:rFonts w:ascii="Calibri" w:hAnsi="Calibri" w:cs="Arial"/>
          <w:b/>
        </w:rPr>
        <w:t xml:space="preserve"> – </w:t>
      </w:r>
      <w:r w:rsidRPr="00D543C1">
        <w:rPr>
          <w:rFonts w:ascii="Calibri" w:hAnsi="Calibri" w:cs="Arial"/>
          <w:b/>
        </w:rPr>
        <w:t>2015</w:t>
      </w:r>
      <w:r w:rsidR="00EE3716" w:rsidRPr="00D543C1">
        <w:rPr>
          <w:rFonts w:ascii="Calibri" w:hAnsi="Calibri" w:cs="Arial"/>
          <w:b/>
        </w:rPr>
        <w:tab/>
      </w:r>
      <w:r w:rsidR="00EE3716" w:rsidRPr="00D543C1">
        <w:rPr>
          <w:rFonts w:ascii="Calibri" w:hAnsi="Calibri" w:cs="Arial"/>
          <w:b/>
        </w:rPr>
        <w:tab/>
      </w:r>
      <w:r w:rsidR="00EE3716" w:rsidRPr="00D543C1">
        <w:rPr>
          <w:rFonts w:ascii="Calibri" w:hAnsi="Calibri" w:cs="Arial"/>
          <w:b/>
        </w:rPr>
        <w:tab/>
      </w:r>
      <w:r w:rsidRPr="00D543C1">
        <w:rPr>
          <w:rFonts w:ascii="Calibri" w:hAnsi="Calibri" w:cs="Arial"/>
          <w:b/>
        </w:rPr>
        <w:t>Network &amp; Operations Director</w:t>
      </w:r>
      <w:r w:rsidRPr="00D543C1">
        <w:rPr>
          <w:rFonts w:ascii="Calibri" w:hAnsi="Calibri" w:cs="Arial"/>
          <w:b/>
        </w:rPr>
        <w:tab/>
      </w:r>
      <w:r w:rsidRPr="00D543C1">
        <w:rPr>
          <w:rFonts w:ascii="Calibri" w:hAnsi="Calibri" w:cs="Arial"/>
          <w:b/>
        </w:rPr>
        <w:tab/>
      </w:r>
      <w:r w:rsidR="0065249F" w:rsidRPr="00D543C1">
        <w:rPr>
          <w:rFonts w:ascii="Calibri" w:hAnsi="Calibri" w:cs="Arial"/>
          <w:b/>
        </w:rPr>
        <w:tab/>
      </w:r>
      <w:r w:rsidR="0065249F" w:rsidRPr="00D543C1">
        <w:rPr>
          <w:rFonts w:ascii="Calibri" w:hAnsi="Calibri" w:cs="Arial"/>
          <w:b/>
        </w:rPr>
        <w:tab/>
      </w:r>
      <w:r w:rsidR="0065249F" w:rsidRPr="00D543C1">
        <w:rPr>
          <w:rFonts w:ascii="Calibri" w:hAnsi="Calibri" w:cs="Arial"/>
          <w:b/>
        </w:rPr>
        <w:tab/>
      </w:r>
      <w:r w:rsidRPr="00D543C1">
        <w:rPr>
          <w:rFonts w:ascii="Calibri" w:hAnsi="Calibri" w:cs="Arial"/>
          <w:b/>
        </w:rPr>
        <w:t>Ministry of Education, KSA</w:t>
      </w:r>
    </w:p>
    <w:p w14:paraId="1C930D9B" w14:textId="77777777" w:rsidR="001E06FA" w:rsidRPr="00D543C1" w:rsidRDefault="005A7286" w:rsidP="00061EA3">
      <w:pPr>
        <w:tabs>
          <w:tab w:val="left" w:pos="1416"/>
        </w:tabs>
        <w:jc w:val="both"/>
        <w:rPr>
          <w:rFonts w:ascii="Calibri" w:hAnsi="Calibri" w:cs="Arial"/>
          <w:lang w:val="en-US"/>
        </w:rPr>
      </w:pPr>
      <w:r w:rsidRPr="00D543C1">
        <w:rPr>
          <w:rFonts w:ascii="Calibri" w:hAnsi="Calibri" w:cs="Arial"/>
          <w:lang w:val="en-US"/>
        </w:rPr>
        <w:t xml:space="preserve">Headhunted to oversee the development of the network infrastructure for the Saudi government’s planned e-education platform to link all education services in the country. </w:t>
      </w:r>
      <w:r w:rsidR="00E305A5" w:rsidRPr="00D543C1">
        <w:rPr>
          <w:rFonts w:ascii="Calibri" w:hAnsi="Calibri" w:cs="Arial"/>
          <w:lang w:val="en-US"/>
        </w:rPr>
        <w:t>As PMO, e</w:t>
      </w:r>
      <w:r w:rsidR="00FA5BC9" w:rsidRPr="00D543C1">
        <w:rPr>
          <w:rFonts w:ascii="Calibri" w:hAnsi="Calibri" w:cs="Arial"/>
          <w:lang w:val="en-US"/>
        </w:rPr>
        <w:t xml:space="preserve">nsured that the </w:t>
      </w:r>
      <w:r w:rsidR="00E305A5" w:rsidRPr="00D543C1">
        <w:rPr>
          <w:rFonts w:ascii="Calibri" w:hAnsi="Calibri" w:cs="Arial"/>
          <w:lang w:val="en-US"/>
        </w:rPr>
        <w:t>technology strategy met Ministry goals, oversaw CAPEX planning and set the commercial strategy for the existing ICT services which were to be migrated to the new company</w:t>
      </w:r>
      <w:r w:rsidRPr="00D543C1">
        <w:rPr>
          <w:rFonts w:ascii="Calibri" w:hAnsi="Calibri" w:cs="Arial"/>
          <w:lang w:val="en-US"/>
        </w:rPr>
        <w:t>.</w:t>
      </w:r>
    </w:p>
    <w:p w14:paraId="1C930D9C" w14:textId="77777777" w:rsidR="0065249F" w:rsidRPr="00D543C1" w:rsidRDefault="0065249F" w:rsidP="0065249F">
      <w:pPr>
        <w:tabs>
          <w:tab w:val="left" w:pos="1416"/>
        </w:tabs>
        <w:jc w:val="both"/>
        <w:rPr>
          <w:rFonts w:ascii="Calibri" w:hAnsi="Calibri" w:cs="Arial"/>
          <w:b/>
        </w:rPr>
      </w:pPr>
    </w:p>
    <w:p w14:paraId="1C930D9D" w14:textId="77777777" w:rsidR="0065249F" w:rsidRPr="00D543C1" w:rsidRDefault="00463C07" w:rsidP="0065249F">
      <w:pPr>
        <w:tabs>
          <w:tab w:val="left" w:pos="1416"/>
        </w:tabs>
        <w:jc w:val="both"/>
        <w:rPr>
          <w:rFonts w:ascii="Calibri" w:hAnsi="Calibri" w:cs="Arial"/>
          <w:b/>
        </w:rPr>
      </w:pPr>
      <w:r w:rsidRPr="00D543C1">
        <w:rPr>
          <w:rFonts w:ascii="Calibri" w:hAnsi="Calibri" w:cs="Arial"/>
          <w:b/>
        </w:rPr>
        <w:t>2013</w:t>
      </w:r>
      <w:r w:rsidR="0065249F" w:rsidRPr="00D543C1">
        <w:rPr>
          <w:rFonts w:ascii="Calibri" w:hAnsi="Calibri" w:cs="Arial"/>
          <w:b/>
        </w:rPr>
        <w:t xml:space="preserve"> –</w:t>
      </w:r>
      <w:r w:rsidRPr="00D543C1">
        <w:rPr>
          <w:rFonts w:ascii="Calibri" w:hAnsi="Calibri" w:cs="Arial"/>
          <w:b/>
        </w:rPr>
        <w:t xml:space="preserve"> 2014</w:t>
      </w:r>
      <w:r w:rsidR="0065249F" w:rsidRPr="00D543C1">
        <w:rPr>
          <w:rFonts w:ascii="Calibri" w:hAnsi="Calibri" w:cs="Arial"/>
          <w:b/>
        </w:rPr>
        <w:tab/>
      </w:r>
      <w:r w:rsidR="0065249F" w:rsidRPr="00D543C1">
        <w:rPr>
          <w:rFonts w:ascii="Calibri" w:hAnsi="Calibri" w:cs="Arial"/>
          <w:b/>
        </w:rPr>
        <w:tab/>
      </w:r>
      <w:r w:rsidR="0065249F" w:rsidRPr="00D543C1">
        <w:rPr>
          <w:rFonts w:ascii="Calibri" w:hAnsi="Calibri" w:cs="Arial"/>
          <w:b/>
        </w:rPr>
        <w:tab/>
      </w:r>
      <w:r w:rsidRPr="00D543C1">
        <w:rPr>
          <w:rFonts w:ascii="Calibri" w:hAnsi="Calibri" w:cs="Arial"/>
          <w:b/>
        </w:rPr>
        <w:t>Sales Director, Education &amp; Health</w:t>
      </w:r>
      <w:r w:rsidRPr="00D543C1">
        <w:rPr>
          <w:rFonts w:ascii="Calibri" w:hAnsi="Calibri" w:cs="Arial"/>
          <w:b/>
        </w:rPr>
        <w:tab/>
      </w:r>
      <w:r w:rsidRPr="00D543C1">
        <w:rPr>
          <w:rFonts w:ascii="Calibri" w:hAnsi="Calibri" w:cs="Arial"/>
          <w:b/>
        </w:rPr>
        <w:tab/>
      </w:r>
      <w:r w:rsidR="0065249F" w:rsidRPr="00D543C1">
        <w:rPr>
          <w:rFonts w:ascii="Calibri" w:hAnsi="Calibri" w:cs="Arial"/>
          <w:b/>
        </w:rPr>
        <w:tab/>
      </w:r>
      <w:r w:rsidR="0065249F" w:rsidRPr="00D543C1">
        <w:rPr>
          <w:rFonts w:ascii="Calibri" w:hAnsi="Calibri" w:cs="Arial"/>
          <w:b/>
        </w:rPr>
        <w:tab/>
      </w:r>
      <w:r w:rsidR="00D543C1">
        <w:rPr>
          <w:rFonts w:ascii="Calibri" w:hAnsi="Calibri" w:cs="Arial"/>
          <w:b/>
        </w:rPr>
        <w:tab/>
      </w:r>
      <w:r w:rsidRPr="00D543C1">
        <w:rPr>
          <w:rFonts w:ascii="Calibri" w:hAnsi="Calibri" w:cs="Arial"/>
          <w:b/>
        </w:rPr>
        <w:t>Saudi Telecom</w:t>
      </w:r>
    </w:p>
    <w:p w14:paraId="1C930D9E" w14:textId="77777777" w:rsidR="0065249F" w:rsidRPr="00D543C1" w:rsidRDefault="002F7FC9" w:rsidP="0065249F">
      <w:pPr>
        <w:tabs>
          <w:tab w:val="left" w:pos="1416"/>
        </w:tabs>
        <w:jc w:val="both"/>
        <w:rPr>
          <w:rFonts w:ascii="Calibri" w:hAnsi="Calibri" w:cs="Arial"/>
          <w:lang w:val="en-US"/>
        </w:rPr>
      </w:pPr>
      <w:r w:rsidRPr="00D543C1">
        <w:rPr>
          <w:rFonts w:ascii="Calibri" w:hAnsi="Calibri" w:cs="Arial"/>
          <w:lang w:val="en-US"/>
        </w:rPr>
        <w:t>Managed a team of 8 Sales Managers and 58 account managers to deliver target sales of SAR 1.2 billion. Responsible for developing commercial relationships with the top 45 customers</w:t>
      </w:r>
      <w:r w:rsidR="008D426D" w:rsidRPr="00D543C1">
        <w:rPr>
          <w:rFonts w:ascii="Calibri" w:hAnsi="Calibri" w:cs="Arial"/>
          <w:lang w:val="en-US"/>
        </w:rPr>
        <w:t>, setting sales objectives /</w:t>
      </w:r>
      <w:r w:rsidR="007A1DF0" w:rsidRPr="00D543C1">
        <w:rPr>
          <w:rFonts w:ascii="Calibri" w:hAnsi="Calibri" w:cs="Arial"/>
          <w:lang w:val="en-US"/>
        </w:rPr>
        <w:t xml:space="preserve"> tactics</w:t>
      </w:r>
      <w:r w:rsidRPr="00D543C1">
        <w:rPr>
          <w:rFonts w:ascii="Calibri" w:hAnsi="Calibri" w:cs="Arial"/>
          <w:lang w:val="en-US"/>
        </w:rPr>
        <w:t xml:space="preserve"> and tracking and enhancing the performance of the wider sales team</w:t>
      </w:r>
      <w:r w:rsidR="00DE147E" w:rsidRPr="00D543C1">
        <w:rPr>
          <w:rFonts w:ascii="Calibri" w:hAnsi="Calibri" w:cs="Arial"/>
          <w:lang w:val="en-US"/>
        </w:rPr>
        <w:t>.</w:t>
      </w:r>
    </w:p>
    <w:p w14:paraId="1C930D9F" w14:textId="77777777" w:rsidR="00EE3716" w:rsidRPr="00D543C1" w:rsidRDefault="00EE3716" w:rsidP="0065249F">
      <w:pPr>
        <w:tabs>
          <w:tab w:val="left" w:pos="2121"/>
        </w:tabs>
        <w:suppressAutoHyphens/>
        <w:jc w:val="both"/>
        <w:rPr>
          <w:rFonts w:ascii="Calibri" w:hAnsi="Calibri" w:cs="Arial"/>
        </w:rPr>
      </w:pPr>
    </w:p>
    <w:p w14:paraId="1C930DA0" w14:textId="77777777" w:rsidR="0065249F" w:rsidRPr="00D543C1" w:rsidRDefault="009B2CD7" w:rsidP="0065249F">
      <w:pPr>
        <w:tabs>
          <w:tab w:val="left" w:pos="1416"/>
        </w:tabs>
        <w:jc w:val="both"/>
        <w:rPr>
          <w:rFonts w:ascii="Calibri" w:hAnsi="Calibri" w:cs="Arial"/>
          <w:b/>
        </w:rPr>
      </w:pPr>
      <w:r w:rsidRPr="00D543C1">
        <w:rPr>
          <w:rFonts w:ascii="Calibri" w:hAnsi="Calibri" w:cs="Arial"/>
          <w:b/>
        </w:rPr>
        <w:t>20</w:t>
      </w:r>
      <w:r w:rsidR="00463C07" w:rsidRPr="00D543C1">
        <w:rPr>
          <w:rFonts w:ascii="Calibri" w:hAnsi="Calibri" w:cs="Arial"/>
          <w:b/>
        </w:rPr>
        <w:t>12</w:t>
      </w:r>
      <w:r w:rsidR="0065249F" w:rsidRPr="00D543C1">
        <w:rPr>
          <w:rFonts w:ascii="Calibri" w:hAnsi="Calibri" w:cs="Arial"/>
          <w:b/>
        </w:rPr>
        <w:t xml:space="preserve"> – </w:t>
      </w:r>
      <w:r w:rsidRPr="00D543C1">
        <w:rPr>
          <w:rFonts w:ascii="Calibri" w:hAnsi="Calibri" w:cs="Arial"/>
          <w:b/>
        </w:rPr>
        <w:t>201</w:t>
      </w:r>
      <w:r w:rsidR="00463C07" w:rsidRPr="00D543C1">
        <w:rPr>
          <w:rFonts w:ascii="Calibri" w:hAnsi="Calibri" w:cs="Arial"/>
          <w:b/>
        </w:rPr>
        <w:t>3</w:t>
      </w:r>
      <w:r w:rsidR="0065249F" w:rsidRPr="00D543C1">
        <w:rPr>
          <w:rFonts w:ascii="Calibri" w:hAnsi="Calibri" w:cs="Arial"/>
          <w:b/>
        </w:rPr>
        <w:tab/>
      </w:r>
      <w:r w:rsidR="0065249F" w:rsidRPr="00D543C1">
        <w:rPr>
          <w:rFonts w:ascii="Calibri" w:hAnsi="Calibri" w:cs="Arial"/>
          <w:b/>
        </w:rPr>
        <w:tab/>
      </w:r>
      <w:r w:rsidR="0065249F" w:rsidRPr="00D543C1">
        <w:rPr>
          <w:rFonts w:ascii="Calibri" w:hAnsi="Calibri" w:cs="Arial"/>
          <w:b/>
        </w:rPr>
        <w:tab/>
      </w:r>
      <w:r w:rsidR="00463C07" w:rsidRPr="00D543C1">
        <w:rPr>
          <w:rFonts w:ascii="Calibri" w:hAnsi="Calibri" w:cs="Arial"/>
          <w:b/>
        </w:rPr>
        <w:t>Sr Program Manager, Mega Projects Sector</w:t>
      </w:r>
      <w:r w:rsidRPr="00D543C1">
        <w:rPr>
          <w:rFonts w:ascii="Calibri" w:hAnsi="Calibri" w:cs="Arial"/>
          <w:b/>
        </w:rPr>
        <w:tab/>
      </w:r>
      <w:r w:rsidRPr="00D543C1">
        <w:rPr>
          <w:rFonts w:ascii="Calibri" w:hAnsi="Calibri" w:cs="Arial"/>
          <w:b/>
        </w:rPr>
        <w:tab/>
      </w:r>
      <w:r w:rsidRPr="00D543C1">
        <w:rPr>
          <w:rFonts w:ascii="Calibri" w:hAnsi="Calibri" w:cs="Arial"/>
          <w:b/>
        </w:rPr>
        <w:tab/>
      </w:r>
      <w:r w:rsidR="00D543C1">
        <w:rPr>
          <w:rFonts w:ascii="Calibri" w:hAnsi="Calibri" w:cs="Arial"/>
          <w:b/>
        </w:rPr>
        <w:tab/>
      </w:r>
      <w:r w:rsidR="00463C07" w:rsidRPr="00D543C1">
        <w:rPr>
          <w:rFonts w:ascii="Calibri" w:hAnsi="Calibri" w:cs="Arial"/>
          <w:b/>
        </w:rPr>
        <w:t>Saudi Telecom</w:t>
      </w:r>
    </w:p>
    <w:p w14:paraId="1C930DA1" w14:textId="77777777" w:rsidR="0065249F" w:rsidRPr="00D543C1" w:rsidRDefault="00D8748B" w:rsidP="0065249F">
      <w:pPr>
        <w:tabs>
          <w:tab w:val="left" w:pos="1416"/>
        </w:tabs>
        <w:jc w:val="both"/>
        <w:rPr>
          <w:rFonts w:ascii="Calibri" w:hAnsi="Calibri" w:cs="Arial"/>
          <w:lang w:val="en-US"/>
        </w:rPr>
      </w:pPr>
      <w:r w:rsidRPr="00D543C1">
        <w:rPr>
          <w:rFonts w:ascii="Calibri" w:hAnsi="Calibri" w:cs="Arial"/>
          <w:lang w:val="en-US"/>
        </w:rPr>
        <w:t>Led a range of high value projects for key government accounts. Oversaw the whole client engagement, from establishing customer requirements, managing the development of commercial proposals, tracking project delivery to ensuring comprehensive after-sales support</w:t>
      </w:r>
      <w:r w:rsidR="00E433DB" w:rsidRPr="00D543C1">
        <w:rPr>
          <w:rFonts w:ascii="Calibri" w:hAnsi="Calibri" w:cs="Arial"/>
          <w:lang w:val="en-US"/>
        </w:rPr>
        <w:t>.</w:t>
      </w:r>
    </w:p>
    <w:p w14:paraId="1C930DA2" w14:textId="77777777" w:rsidR="00463C07" w:rsidRPr="00D543C1" w:rsidRDefault="00463C07" w:rsidP="0065249F">
      <w:pPr>
        <w:tabs>
          <w:tab w:val="left" w:pos="1416"/>
        </w:tabs>
        <w:jc w:val="both"/>
        <w:rPr>
          <w:rFonts w:ascii="Calibri" w:hAnsi="Calibri" w:cs="Arial"/>
          <w:lang w:val="en-US"/>
        </w:rPr>
      </w:pPr>
    </w:p>
    <w:p w14:paraId="1C930DA3" w14:textId="77777777" w:rsidR="00463C07" w:rsidRPr="00D543C1" w:rsidRDefault="00463C07" w:rsidP="00463C07">
      <w:pPr>
        <w:tabs>
          <w:tab w:val="left" w:pos="1416"/>
        </w:tabs>
        <w:jc w:val="both"/>
        <w:rPr>
          <w:rFonts w:ascii="Calibri" w:hAnsi="Calibri" w:cs="Arial"/>
          <w:b/>
        </w:rPr>
      </w:pPr>
      <w:r w:rsidRPr="00D543C1">
        <w:rPr>
          <w:rFonts w:ascii="Calibri" w:hAnsi="Calibri" w:cs="Arial"/>
          <w:b/>
        </w:rPr>
        <w:t>2011 – 2012</w:t>
      </w:r>
      <w:r w:rsidRPr="00D543C1">
        <w:rPr>
          <w:rFonts w:ascii="Calibri" w:hAnsi="Calibri" w:cs="Arial"/>
          <w:b/>
        </w:rPr>
        <w:tab/>
      </w:r>
      <w:r w:rsidRPr="00D543C1">
        <w:rPr>
          <w:rFonts w:ascii="Calibri" w:hAnsi="Calibri" w:cs="Arial"/>
          <w:b/>
        </w:rPr>
        <w:tab/>
      </w:r>
      <w:r w:rsidRPr="00D543C1">
        <w:rPr>
          <w:rFonts w:ascii="Calibri" w:hAnsi="Calibri" w:cs="Arial"/>
          <w:b/>
        </w:rPr>
        <w:tab/>
      </w:r>
      <w:r w:rsidR="00A7776A" w:rsidRPr="00D543C1">
        <w:rPr>
          <w:rFonts w:ascii="Calibri" w:hAnsi="Calibri" w:cs="Arial"/>
          <w:b/>
        </w:rPr>
        <w:t>Sr Advisor for Key Account Sales GM</w:t>
      </w:r>
      <w:r w:rsidR="00A7776A" w:rsidRPr="00D543C1">
        <w:rPr>
          <w:rFonts w:ascii="Calibri" w:hAnsi="Calibri" w:cs="Arial"/>
          <w:b/>
        </w:rPr>
        <w:tab/>
      </w:r>
      <w:r w:rsidR="00A7776A" w:rsidRPr="00D543C1">
        <w:rPr>
          <w:rFonts w:ascii="Calibri" w:hAnsi="Calibri" w:cs="Arial"/>
          <w:b/>
        </w:rPr>
        <w:tab/>
      </w:r>
      <w:r w:rsidR="00A7776A" w:rsidRPr="00D543C1">
        <w:rPr>
          <w:rFonts w:ascii="Calibri" w:hAnsi="Calibri" w:cs="Arial"/>
          <w:b/>
        </w:rPr>
        <w:tab/>
      </w:r>
      <w:r w:rsidR="00A7776A" w:rsidRPr="00D543C1">
        <w:rPr>
          <w:rFonts w:ascii="Calibri" w:hAnsi="Calibri" w:cs="Arial"/>
          <w:b/>
        </w:rPr>
        <w:tab/>
        <w:t>Saudi Telecom</w:t>
      </w:r>
    </w:p>
    <w:p w14:paraId="1C930DA4" w14:textId="77777777" w:rsidR="00463C07" w:rsidRPr="00D543C1" w:rsidRDefault="003B5F7C" w:rsidP="00463C07">
      <w:pPr>
        <w:tabs>
          <w:tab w:val="left" w:pos="1416"/>
        </w:tabs>
        <w:jc w:val="both"/>
        <w:rPr>
          <w:rFonts w:ascii="Calibri" w:hAnsi="Calibri" w:cs="Arial"/>
          <w:lang w:val="en-US"/>
        </w:rPr>
      </w:pPr>
      <w:r w:rsidRPr="00D543C1">
        <w:rPr>
          <w:rFonts w:ascii="Calibri" w:hAnsi="Calibri" w:cs="Arial"/>
          <w:lang w:val="en-US"/>
        </w:rPr>
        <w:t xml:space="preserve">Acted as consultant to the General Manager in charge of SAR 4.5 billion in revenues and 250 employees. </w:t>
      </w:r>
      <w:r w:rsidR="00B22C13" w:rsidRPr="00D543C1">
        <w:rPr>
          <w:rFonts w:ascii="Calibri" w:hAnsi="Calibri" w:cs="Arial"/>
          <w:lang w:val="en-US"/>
        </w:rPr>
        <w:t>Created business development plans after exploring new commercial opportunities, directed pre-sales, design and operations teams to develop client business solutions and improved internal processes in response to customer feedback.</w:t>
      </w:r>
    </w:p>
    <w:p w14:paraId="1C930DA5" w14:textId="77777777" w:rsidR="00463C07" w:rsidRPr="00D543C1" w:rsidRDefault="00463C07" w:rsidP="00463C07">
      <w:pPr>
        <w:tabs>
          <w:tab w:val="left" w:pos="1416"/>
        </w:tabs>
        <w:jc w:val="both"/>
        <w:rPr>
          <w:rFonts w:ascii="Calibri" w:hAnsi="Calibri" w:cs="Arial"/>
          <w:lang w:val="en-US"/>
        </w:rPr>
      </w:pPr>
    </w:p>
    <w:p w14:paraId="1C930DA6" w14:textId="77777777" w:rsidR="00463C07" w:rsidRPr="00D543C1" w:rsidRDefault="00463C07" w:rsidP="00463C07">
      <w:pPr>
        <w:tabs>
          <w:tab w:val="left" w:pos="1416"/>
        </w:tabs>
        <w:jc w:val="both"/>
        <w:rPr>
          <w:rFonts w:ascii="Calibri" w:hAnsi="Calibri" w:cs="Arial"/>
          <w:b/>
        </w:rPr>
      </w:pPr>
      <w:r w:rsidRPr="00D543C1">
        <w:rPr>
          <w:rFonts w:ascii="Calibri" w:hAnsi="Calibri" w:cs="Arial"/>
          <w:b/>
        </w:rPr>
        <w:t>200</w:t>
      </w:r>
      <w:r w:rsidR="00A7776A" w:rsidRPr="00D543C1">
        <w:rPr>
          <w:rFonts w:ascii="Calibri" w:hAnsi="Calibri" w:cs="Arial"/>
          <w:b/>
        </w:rPr>
        <w:t>8</w:t>
      </w:r>
      <w:r w:rsidRPr="00D543C1">
        <w:rPr>
          <w:rFonts w:ascii="Calibri" w:hAnsi="Calibri" w:cs="Arial"/>
          <w:b/>
        </w:rPr>
        <w:t xml:space="preserve"> – 2011</w:t>
      </w:r>
      <w:r w:rsidRPr="00D543C1">
        <w:rPr>
          <w:rFonts w:ascii="Calibri" w:hAnsi="Calibri" w:cs="Arial"/>
          <w:b/>
        </w:rPr>
        <w:tab/>
      </w:r>
      <w:r w:rsidRPr="00D543C1">
        <w:rPr>
          <w:rFonts w:ascii="Calibri" w:hAnsi="Calibri" w:cs="Arial"/>
          <w:b/>
        </w:rPr>
        <w:tab/>
      </w:r>
      <w:r w:rsidRPr="00D543C1">
        <w:rPr>
          <w:rFonts w:ascii="Calibri" w:hAnsi="Calibri" w:cs="Arial"/>
          <w:b/>
        </w:rPr>
        <w:tab/>
      </w:r>
      <w:r w:rsidR="00A7776A" w:rsidRPr="00D543C1">
        <w:rPr>
          <w:rFonts w:ascii="Calibri" w:hAnsi="Calibri" w:cs="Arial"/>
          <w:b/>
        </w:rPr>
        <w:t>Key Account Pre Sales &amp; Business Development Manager</w:t>
      </w:r>
      <w:r w:rsidRPr="00D543C1">
        <w:rPr>
          <w:rFonts w:ascii="Calibri" w:hAnsi="Calibri" w:cs="Arial"/>
          <w:b/>
        </w:rPr>
        <w:tab/>
      </w:r>
      <w:r w:rsidR="00D543C1">
        <w:rPr>
          <w:rFonts w:ascii="Calibri" w:hAnsi="Calibri" w:cs="Arial"/>
          <w:b/>
        </w:rPr>
        <w:tab/>
      </w:r>
      <w:r w:rsidR="00A7776A" w:rsidRPr="00D543C1">
        <w:rPr>
          <w:rFonts w:ascii="Calibri" w:hAnsi="Calibri" w:cs="Arial"/>
          <w:b/>
        </w:rPr>
        <w:t>Saudi Telecom</w:t>
      </w:r>
    </w:p>
    <w:p w14:paraId="1C930DA7" w14:textId="77777777" w:rsidR="00463C07" w:rsidRPr="00D543C1" w:rsidRDefault="002847F4" w:rsidP="00463C07">
      <w:pPr>
        <w:tabs>
          <w:tab w:val="left" w:pos="1416"/>
        </w:tabs>
        <w:jc w:val="both"/>
        <w:rPr>
          <w:rFonts w:ascii="Calibri" w:hAnsi="Calibri" w:cs="Arial"/>
          <w:lang w:val="en-US"/>
        </w:rPr>
      </w:pPr>
      <w:r w:rsidRPr="00D543C1">
        <w:rPr>
          <w:rFonts w:ascii="Calibri" w:hAnsi="Calibri" w:cs="Arial"/>
          <w:lang w:val="en-US"/>
        </w:rPr>
        <w:t>Managing a team of 11 advisors, was responsible for identifying</w:t>
      </w:r>
      <w:r w:rsidR="00F02745" w:rsidRPr="00D543C1">
        <w:rPr>
          <w:rFonts w:ascii="Calibri" w:hAnsi="Calibri" w:cs="Arial"/>
          <w:lang w:val="en-US"/>
        </w:rPr>
        <w:t xml:space="preserve"> potential</w:t>
      </w:r>
      <w:r w:rsidRPr="00D543C1">
        <w:rPr>
          <w:rFonts w:ascii="Calibri" w:hAnsi="Calibri" w:cs="Arial"/>
          <w:lang w:val="en-US"/>
        </w:rPr>
        <w:t xml:space="preserve"> new services from workshops and seminars with key accounts</w:t>
      </w:r>
      <w:r w:rsidR="00F02745" w:rsidRPr="00D543C1">
        <w:rPr>
          <w:rFonts w:ascii="Calibri" w:hAnsi="Calibri" w:cs="Arial"/>
          <w:lang w:val="en-US"/>
        </w:rPr>
        <w:t>. Worked across the marketing and operations teams to deliver solutions that satisfied both technical and commercial requirements.</w:t>
      </w:r>
    </w:p>
    <w:p w14:paraId="1C930DA8" w14:textId="77777777" w:rsidR="00463C07" w:rsidRPr="00D543C1" w:rsidRDefault="00463C07" w:rsidP="00463C07">
      <w:pPr>
        <w:tabs>
          <w:tab w:val="left" w:pos="1416"/>
        </w:tabs>
        <w:jc w:val="both"/>
        <w:rPr>
          <w:rFonts w:ascii="Calibri" w:hAnsi="Calibri" w:cs="Arial"/>
          <w:lang w:val="en-US"/>
        </w:rPr>
      </w:pPr>
    </w:p>
    <w:p w14:paraId="1C930DA9" w14:textId="77777777" w:rsidR="00463C07" w:rsidRPr="00D543C1" w:rsidRDefault="00463C07" w:rsidP="00463C07">
      <w:pPr>
        <w:tabs>
          <w:tab w:val="left" w:pos="1416"/>
        </w:tabs>
        <w:jc w:val="both"/>
        <w:rPr>
          <w:rFonts w:ascii="Calibri" w:hAnsi="Calibri" w:cs="Arial"/>
          <w:b/>
        </w:rPr>
      </w:pPr>
      <w:r w:rsidRPr="00D543C1">
        <w:rPr>
          <w:rFonts w:ascii="Calibri" w:hAnsi="Calibri" w:cs="Arial"/>
          <w:b/>
        </w:rPr>
        <w:t>200</w:t>
      </w:r>
      <w:r w:rsidR="00A7776A" w:rsidRPr="00D543C1">
        <w:rPr>
          <w:rFonts w:ascii="Calibri" w:hAnsi="Calibri" w:cs="Arial"/>
          <w:b/>
        </w:rPr>
        <w:t>9</w:t>
      </w:r>
      <w:r w:rsidRPr="00D543C1">
        <w:rPr>
          <w:rFonts w:ascii="Calibri" w:hAnsi="Calibri" w:cs="Arial"/>
          <w:b/>
        </w:rPr>
        <w:t xml:space="preserve"> – 201</w:t>
      </w:r>
      <w:r w:rsidR="00A7776A" w:rsidRPr="00D543C1">
        <w:rPr>
          <w:rFonts w:ascii="Calibri" w:hAnsi="Calibri" w:cs="Arial"/>
          <w:b/>
        </w:rPr>
        <w:t>0</w:t>
      </w:r>
      <w:r w:rsidRPr="00D543C1">
        <w:rPr>
          <w:rFonts w:ascii="Calibri" w:hAnsi="Calibri" w:cs="Arial"/>
          <w:b/>
        </w:rPr>
        <w:tab/>
      </w:r>
      <w:r w:rsidRPr="00D543C1">
        <w:rPr>
          <w:rFonts w:ascii="Calibri" w:hAnsi="Calibri" w:cs="Arial"/>
          <w:b/>
        </w:rPr>
        <w:tab/>
      </w:r>
      <w:r w:rsidRPr="00D543C1">
        <w:rPr>
          <w:rFonts w:ascii="Calibri" w:hAnsi="Calibri" w:cs="Arial"/>
          <w:b/>
        </w:rPr>
        <w:tab/>
      </w:r>
      <w:r w:rsidR="00A7776A" w:rsidRPr="00D543C1">
        <w:rPr>
          <w:rFonts w:ascii="Calibri" w:hAnsi="Calibri" w:cs="Arial"/>
          <w:b/>
        </w:rPr>
        <w:t>Sales, Distribution &amp; Customer Care Manager</w:t>
      </w:r>
      <w:r w:rsidR="00A7776A" w:rsidRPr="00D543C1">
        <w:rPr>
          <w:rFonts w:ascii="Calibri" w:hAnsi="Calibri" w:cs="Arial"/>
          <w:b/>
        </w:rPr>
        <w:tab/>
      </w:r>
      <w:r w:rsidR="00A7776A" w:rsidRPr="00D543C1">
        <w:rPr>
          <w:rFonts w:ascii="Calibri" w:hAnsi="Calibri" w:cs="Arial"/>
          <w:b/>
        </w:rPr>
        <w:tab/>
      </w:r>
      <w:r w:rsidRPr="00D543C1">
        <w:rPr>
          <w:rFonts w:ascii="Calibri" w:hAnsi="Calibri" w:cs="Arial"/>
          <w:b/>
        </w:rPr>
        <w:tab/>
      </w:r>
      <w:r w:rsidR="00A7776A" w:rsidRPr="00D543C1">
        <w:rPr>
          <w:rFonts w:ascii="Calibri" w:hAnsi="Calibri" w:cs="Arial"/>
          <w:b/>
        </w:rPr>
        <w:t>VIVA, Bahrain</w:t>
      </w:r>
    </w:p>
    <w:p w14:paraId="1C930DAA" w14:textId="138774AB" w:rsidR="00463C07" w:rsidRDefault="007A3C65" w:rsidP="00463C07">
      <w:pPr>
        <w:tabs>
          <w:tab w:val="left" w:pos="1416"/>
        </w:tabs>
        <w:jc w:val="both"/>
        <w:rPr>
          <w:rFonts w:ascii="Calibri" w:hAnsi="Calibri" w:cs="Arial"/>
          <w:lang w:val="en-US"/>
        </w:rPr>
      </w:pPr>
      <w:r w:rsidRPr="00D543C1">
        <w:rPr>
          <w:rFonts w:ascii="Calibri" w:hAnsi="Calibri" w:cs="Arial"/>
          <w:lang w:val="en-US"/>
        </w:rPr>
        <w:t>An affiliate of Saudi Telecom, was challenged to launch the business in the Bahrain market. Built business processes and oversaw operations, sales, distribution, channel operation, warehousing, logistics and supply chain.</w:t>
      </w:r>
    </w:p>
    <w:p w14:paraId="4E93872E" w14:textId="019A43C5" w:rsidR="004D776A" w:rsidRDefault="004D776A" w:rsidP="00463C07">
      <w:pPr>
        <w:tabs>
          <w:tab w:val="left" w:pos="1416"/>
        </w:tabs>
        <w:jc w:val="both"/>
        <w:rPr>
          <w:rFonts w:ascii="Calibri" w:hAnsi="Calibri" w:cs="Arial"/>
          <w:lang w:val="en-US"/>
        </w:rPr>
      </w:pPr>
    </w:p>
    <w:p w14:paraId="4B97B7BF" w14:textId="77777777" w:rsidR="004D776A" w:rsidRPr="00D543C1" w:rsidRDefault="004D776A" w:rsidP="004D776A">
      <w:pPr>
        <w:tabs>
          <w:tab w:val="left" w:pos="1416"/>
        </w:tabs>
        <w:jc w:val="both"/>
        <w:rPr>
          <w:rFonts w:ascii="Calibri" w:hAnsi="Calibri" w:cs="Arial"/>
          <w:b/>
        </w:rPr>
      </w:pPr>
      <w:r w:rsidRPr="00D543C1">
        <w:rPr>
          <w:rFonts w:ascii="Calibri" w:hAnsi="Calibri" w:cs="Arial"/>
          <w:b/>
        </w:rPr>
        <w:t>EARLY CAREER</w:t>
      </w:r>
    </w:p>
    <w:p w14:paraId="16710157" w14:textId="77777777" w:rsidR="004D776A" w:rsidRPr="00D543C1" w:rsidRDefault="004D776A" w:rsidP="004D776A">
      <w:pPr>
        <w:tabs>
          <w:tab w:val="left" w:pos="1416"/>
        </w:tabs>
        <w:jc w:val="both"/>
        <w:rPr>
          <w:rFonts w:ascii="Calibri" w:hAnsi="Calibri" w:cs="Arial"/>
        </w:rPr>
      </w:pPr>
      <w:r w:rsidRPr="00D543C1">
        <w:rPr>
          <w:rFonts w:ascii="Calibri" w:hAnsi="Calibri" w:cs="Arial"/>
        </w:rPr>
        <w:t>2006 – 2008</w:t>
      </w:r>
      <w:r w:rsidRPr="00D543C1">
        <w:rPr>
          <w:rFonts w:ascii="Calibri" w:hAnsi="Calibri" w:cs="Arial"/>
        </w:rPr>
        <w:tab/>
      </w:r>
      <w:r w:rsidRPr="00D543C1">
        <w:rPr>
          <w:rFonts w:ascii="Calibri" w:hAnsi="Calibri" w:cs="Arial"/>
        </w:rPr>
        <w:tab/>
      </w:r>
      <w:r w:rsidRPr="00D543C1">
        <w:rPr>
          <w:rFonts w:ascii="Calibri" w:hAnsi="Calibri" w:cs="Arial"/>
        </w:rPr>
        <w:tab/>
      </w:r>
      <w:r w:rsidRPr="00D543C1">
        <w:rPr>
          <w:rFonts w:ascii="Calibri" w:hAnsi="Calibri" w:cs="Arial"/>
        </w:rPr>
        <w:tab/>
        <w:t>Senior Technical Specialist</w:t>
      </w:r>
      <w:r w:rsidRPr="00D543C1">
        <w:rPr>
          <w:rFonts w:ascii="Calibri" w:hAnsi="Calibri" w:cs="Arial"/>
        </w:rPr>
        <w:tab/>
      </w:r>
      <w:r w:rsidRPr="00D543C1">
        <w:rPr>
          <w:rFonts w:ascii="Calibri" w:hAnsi="Calibri" w:cs="Arial"/>
        </w:rPr>
        <w:tab/>
      </w:r>
      <w:r w:rsidRPr="00D543C1">
        <w:rPr>
          <w:rFonts w:ascii="Calibri" w:hAnsi="Calibri" w:cs="Arial"/>
        </w:rPr>
        <w:tab/>
      </w:r>
      <w:r w:rsidRPr="00D543C1">
        <w:rPr>
          <w:rFonts w:ascii="Calibri" w:hAnsi="Calibri" w:cs="Arial"/>
        </w:rPr>
        <w:tab/>
      </w:r>
      <w:r w:rsidRPr="00D543C1">
        <w:rPr>
          <w:rFonts w:ascii="Calibri" w:hAnsi="Calibri" w:cs="Arial"/>
        </w:rPr>
        <w:tab/>
        <w:t>Saudi Data Business Unit</w:t>
      </w:r>
    </w:p>
    <w:p w14:paraId="084D301D" w14:textId="77777777" w:rsidR="004D776A" w:rsidRPr="00D543C1" w:rsidRDefault="004D776A" w:rsidP="004D776A">
      <w:pPr>
        <w:tabs>
          <w:tab w:val="left" w:pos="1416"/>
        </w:tabs>
        <w:jc w:val="both"/>
        <w:rPr>
          <w:rFonts w:ascii="Calibri" w:hAnsi="Calibri" w:cs="Arial"/>
          <w:lang w:val="en-US"/>
        </w:rPr>
      </w:pPr>
      <w:r w:rsidRPr="00D543C1">
        <w:rPr>
          <w:rFonts w:ascii="Calibri" w:hAnsi="Calibri" w:cs="Arial"/>
        </w:rPr>
        <w:t>2004 – 2006</w:t>
      </w:r>
      <w:r w:rsidRPr="00D543C1">
        <w:rPr>
          <w:rFonts w:ascii="Calibri" w:hAnsi="Calibri" w:cs="Arial"/>
        </w:rPr>
        <w:tab/>
      </w:r>
      <w:r w:rsidRPr="00D543C1">
        <w:rPr>
          <w:rFonts w:ascii="Calibri" w:hAnsi="Calibri" w:cs="Arial"/>
        </w:rPr>
        <w:tab/>
      </w:r>
      <w:r w:rsidRPr="00D543C1">
        <w:rPr>
          <w:rFonts w:ascii="Calibri" w:hAnsi="Calibri" w:cs="Arial"/>
        </w:rPr>
        <w:tab/>
      </w:r>
      <w:r w:rsidRPr="00D543C1">
        <w:rPr>
          <w:rFonts w:ascii="Calibri" w:hAnsi="Calibri" w:cs="Arial"/>
        </w:rPr>
        <w:tab/>
        <w:t>Technical Specialist</w:t>
      </w:r>
      <w:r w:rsidRPr="00D543C1">
        <w:rPr>
          <w:rFonts w:ascii="Calibri" w:hAnsi="Calibri" w:cs="Arial"/>
        </w:rPr>
        <w:tab/>
      </w:r>
      <w:r w:rsidRPr="00D543C1">
        <w:rPr>
          <w:rFonts w:ascii="Calibri" w:hAnsi="Calibri" w:cs="Arial"/>
        </w:rPr>
        <w:tab/>
      </w:r>
      <w:r w:rsidRPr="00D543C1">
        <w:rPr>
          <w:rFonts w:ascii="Calibri" w:hAnsi="Calibri" w:cs="Arial"/>
        </w:rPr>
        <w:tab/>
      </w:r>
      <w:r w:rsidRPr="00D543C1">
        <w:rPr>
          <w:rFonts w:ascii="Calibri" w:hAnsi="Calibri" w:cs="Arial"/>
        </w:rPr>
        <w:tab/>
      </w:r>
      <w:r w:rsidRPr="00D543C1">
        <w:rPr>
          <w:rFonts w:ascii="Calibri" w:hAnsi="Calibri" w:cs="Arial"/>
        </w:rPr>
        <w:tab/>
        <w:t>Saudi Data Business Unit</w:t>
      </w:r>
    </w:p>
    <w:p w14:paraId="16267E5D" w14:textId="6F5ED28F" w:rsidR="004D776A" w:rsidRPr="00D543C1" w:rsidRDefault="004D776A" w:rsidP="00463C07">
      <w:pPr>
        <w:tabs>
          <w:tab w:val="left" w:pos="1416"/>
        </w:tabs>
        <w:jc w:val="both"/>
        <w:rPr>
          <w:rFonts w:ascii="Calibri" w:hAnsi="Calibri" w:cs="Arial"/>
          <w:lang w:val="en-US"/>
        </w:rPr>
      </w:pPr>
      <w:r>
        <w:rPr>
          <w:rFonts w:ascii="Calibri" w:hAnsi="Calibri" w:cs="Arial"/>
          <w:lang w:val="en-US"/>
        </w:rPr>
        <w:t>2002 – 2004</w:t>
      </w:r>
      <w:r>
        <w:rPr>
          <w:rFonts w:ascii="Calibri" w:hAnsi="Calibri" w:cs="Arial"/>
          <w:lang w:val="en-US"/>
        </w:rPr>
        <w:tab/>
      </w:r>
      <w:r>
        <w:rPr>
          <w:rFonts w:ascii="Calibri" w:hAnsi="Calibri" w:cs="Arial"/>
          <w:lang w:val="en-US"/>
        </w:rPr>
        <w:tab/>
      </w:r>
      <w:r>
        <w:rPr>
          <w:rFonts w:ascii="Calibri" w:hAnsi="Calibri" w:cs="Arial"/>
          <w:lang w:val="en-US"/>
        </w:rPr>
        <w:tab/>
      </w:r>
      <w:r>
        <w:rPr>
          <w:rFonts w:ascii="Calibri" w:hAnsi="Calibri" w:cs="Arial"/>
          <w:lang w:val="en-US"/>
        </w:rPr>
        <w:tab/>
        <w:t>LAN Admin</w:t>
      </w:r>
      <w:r>
        <w:rPr>
          <w:rFonts w:ascii="Calibri" w:hAnsi="Calibri" w:cs="Arial"/>
          <w:lang w:val="en-US"/>
        </w:rPr>
        <w:tab/>
      </w:r>
      <w:r>
        <w:rPr>
          <w:rFonts w:ascii="Calibri" w:hAnsi="Calibri" w:cs="Arial"/>
          <w:lang w:val="en-US"/>
        </w:rPr>
        <w:tab/>
      </w:r>
      <w:r>
        <w:rPr>
          <w:rFonts w:ascii="Calibri" w:hAnsi="Calibri" w:cs="Arial"/>
          <w:lang w:val="en-US"/>
        </w:rPr>
        <w:tab/>
      </w:r>
      <w:r>
        <w:rPr>
          <w:rFonts w:ascii="Calibri" w:hAnsi="Calibri" w:cs="Arial"/>
          <w:lang w:val="en-US"/>
        </w:rPr>
        <w:tab/>
      </w:r>
      <w:r>
        <w:rPr>
          <w:rFonts w:ascii="Calibri" w:hAnsi="Calibri" w:cs="Arial"/>
          <w:lang w:val="en-US"/>
        </w:rPr>
        <w:tab/>
      </w:r>
      <w:r>
        <w:rPr>
          <w:rFonts w:ascii="Calibri" w:hAnsi="Calibri" w:cs="Arial"/>
          <w:lang w:val="en-US"/>
        </w:rPr>
        <w:tab/>
        <w:t>King Fahad Hospital-NGHA</w:t>
      </w:r>
    </w:p>
    <w:p w14:paraId="30F89DDA" w14:textId="77777777" w:rsidR="004D776A" w:rsidRDefault="004D776A" w:rsidP="00C82E24">
      <w:pPr>
        <w:widowControl w:val="0"/>
        <w:pBdr>
          <w:bottom w:val="single" w:sz="4" w:space="0" w:color="auto"/>
        </w:pBdr>
        <w:autoSpaceDE w:val="0"/>
        <w:autoSpaceDN w:val="0"/>
        <w:adjustRightInd w:val="0"/>
        <w:spacing w:before="240"/>
        <w:jc w:val="both"/>
        <w:rPr>
          <w:rFonts w:ascii="Calibri" w:hAnsi="Calibri"/>
          <w:b/>
          <w:bCs/>
          <w:smallCaps/>
          <w:color w:val="000090"/>
          <w:spacing w:val="44"/>
          <w:sz w:val="28"/>
          <w:szCs w:val="28"/>
          <w:lang w:val="en-US"/>
        </w:rPr>
      </w:pPr>
    </w:p>
    <w:p w14:paraId="7FDD78AF" w14:textId="77777777" w:rsidR="004D776A" w:rsidRDefault="004D776A" w:rsidP="00C82E24">
      <w:pPr>
        <w:widowControl w:val="0"/>
        <w:pBdr>
          <w:bottom w:val="single" w:sz="4" w:space="0" w:color="auto"/>
        </w:pBdr>
        <w:autoSpaceDE w:val="0"/>
        <w:autoSpaceDN w:val="0"/>
        <w:adjustRightInd w:val="0"/>
        <w:spacing w:before="240"/>
        <w:jc w:val="both"/>
        <w:rPr>
          <w:rFonts w:ascii="Calibri" w:hAnsi="Calibri"/>
          <w:b/>
          <w:bCs/>
          <w:smallCaps/>
          <w:color w:val="000090"/>
          <w:spacing w:val="44"/>
          <w:sz w:val="28"/>
          <w:szCs w:val="28"/>
          <w:lang w:val="en-US"/>
        </w:rPr>
      </w:pPr>
    </w:p>
    <w:p w14:paraId="1C930DAB" w14:textId="06B8F00B" w:rsidR="00C82E24" w:rsidRPr="00E61625" w:rsidRDefault="00F8165A" w:rsidP="00C82E24">
      <w:pPr>
        <w:widowControl w:val="0"/>
        <w:pBdr>
          <w:bottom w:val="single" w:sz="4" w:space="0" w:color="auto"/>
        </w:pBdr>
        <w:autoSpaceDE w:val="0"/>
        <w:autoSpaceDN w:val="0"/>
        <w:adjustRightInd w:val="0"/>
        <w:spacing w:before="240"/>
        <w:jc w:val="both"/>
        <w:rPr>
          <w:rFonts w:ascii="Calibri" w:hAnsi="Calibri"/>
          <w:b/>
          <w:smallCaps/>
          <w:color w:val="000090"/>
          <w:spacing w:val="44"/>
          <w:sz w:val="28"/>
          <w:szCs w:val="28"/>
        </w:rPr>
      </w:pPr>
      <w:r>
        <w:rPr>
          <w:rFonts w:ascii="Calibri" w:hAnsi="Calibri"/>
          <w:b/>
          <w:bCs/>
          <w:smallCaps/>
          <w:color w:val="000090"/>
          <w:spacing w:val="44"/>
          <w:sz w:val="28"/>
          <w:szCs w:val="28"/>
        </w:rPr>
        <w:lastRenderedPageBreak/>
        <w:t xml:space="preserve">Freelance </w:t>
      </w:r>
      <w:r w:rsidR="00C82E24">
        <w:rPr>
          <w:rFonts w:ascii="Calibri" w:hAnsi="Calibri"/>
          <w:b/>
          <w:bCs/>
          <w:smallCaps/>
          <w:color w:val="000090"/>
          <w:spacing w:val="44"/>
          <w:sz w:val="28"/>
          <w:szCs w:val="28"/>
        </w:rPr>
        <w:t>Consulting</w:t>
      </w:r>
      <w:r w:rsidR="00C82E24" w:rsidRPr="00E61625">
        <w:rPr>
          <w:rFonts w:ascii="Calibri" w:hAnsi="Calibri"/>
          <w:b/>
          <w:bCs/>
          <w:smallCaps/>
          <w:color w:val="000090"/>
          <w:spacing w:val="44"/>
          <w:sz w:val="28"/>
          <w:szCs w:val="28"/>
        </w:rPr>
        <w:t xml:space="preserve"> Experience  </w:t>
      </w:r>
    </w:p>
    <w:p w14:paraId="10C2EAB2" w14:textId="4953DDF7" w:rsidR="0056662A" w:rsidRDefault="0056662A" w:rsidP="009B2CD7">
      <w:pPr>
        <w:tabs>
          <w:tab w:val="left" w:pos="1416"/>
        </w:tabs>
        <w:spacing w:before="120"/>
        <w:jc w:val="both"/>
        <w:rPr>
          <w:rFonts w:ascii="Calibri" w:hAnsi="Calibri" w:cs="Arial"/>
          <w:b/>
        </w:rPr>
      </w:pPr>
      <w:r>
        <w:rPr>
          <w:rFonts w:ascii="Calibri" w:hAnsi="Calibri" w:cs="Arial"/>
          <w:b/>
        </w:rPr>
        <w:t>2017</w:t>
      </w:r>
      <w:r>
        <w:rPr>
          <w:rFonts w:ascii="Calibri" w:hAnsi="Calibri" w:cs="Arial"/>
          <w:b/>
        </w:rPr>
        <w:tab/>
      </w:r>
      <w:r>
        <w:rPr>
          <w:rFonts w:ascii="Calibri" w:hAnsi="Calibri" w:cs="Arial"/>
          <w:b/>
        </w:rPr>
        <w:tab/>
      </w:r>
      <w:r>
        <w:rPr>
          <w:rFonts w:ascii="Calibri" w:hAnsi="Calibri" w:cs="Arial"/>
          <w:b/>
        </w:rPr>
        <w:tab/>
        <w:t xml:space="preserve">entrepreneurship </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t xml:space="preserve">Different </w:t>
      </w:r>
      <w:r w:rsidR="0094718C">
        <w:rPr>
          <w:rFonts w:ascii="Calibri" w:hAnsi="Calibri" w:cs="Arial"/>
          <w:b/>
        </w:rPr>
        <w:t>Businesses</w:t>
      </w:r>
    </w:p>
    <w:p w14:paraId="069ABE11" w14:textId="060D2424" w:rsidR="0056662A" w:rsidRDefault="0056662A" w:rsidP="009B2CD7">
      <w:pPr>
        <w:tabs>
          <w:tab w:val="left" w:pos="1416"/>
        </w:tabs>
        <w:spacing w:before="120"/>
        <w:jc w:val="both"/>
        <w:rPr>
          <w:rFonts w:ascii="Calibri" w:hAnsi="Calibri" w:cs="Arial"/>
          <w:b/>
        </w:rPr>
      </w:pPr>
      <w:r>
        <w:rPr>
          <w:rFonts w:ascii="Calibri" w:hAnsi="Calibri" w:cs="Arial"/>
          <w:b/>
        </w:rPr>
        <w:t>Acted as an inventor /consultant for different start-ups:</w:t>
      </w:r>
    </w:p>
    <w:p w14:paraId="0FCCF039" w14:textId="3B7C3A4B" w:rsidR="0056662A" w:rsidRPr="0056662A" w:rsidRDefault="0056662A" w:rsidP="0056662A">
      <w:pPr>
        <w:pStyle w:val="ListParagraph"/>
        <w:numPr>
          <w:ilvl w:val="0"/>
          <w:numId w:val="5"/>
        </w:numPr>
        <w:tabs>
          <w:tab w:val="left" w:pos="1416"/>
        </w:tabs>
        <w:spacing w:before="120"/>
        <w:jc w:val="both"/>
        <w:rPr>
          <w:rFonts w:ascii="Calibri" w:hAnsi="Calibri" w:cs="Arial"/>
          <w:bCs/>
        </w:rPr>
      </w:pPr>
      <w:r w:rsidRPr="0056662A">
        <w:rPr>
          <w:rFonts w:ascii="Calibri" w:hAnsi="Calibri" w:cs="Arial"/>
          <w:b/>
        </w:rPr>
        <w:t xml:space="preserve">UBER Style </w:t>
      </w:r>
      <w:r w:rsidR="00082080">
        <w:rPr>
          <w:rFonts w:ascii="Calibri" w:hAnsi="Calibri" w:cs="Arial"/>
          <w:b/>
        </w:rPr>
        <w:t xml:space="preserve">Build and </w:t>
      </w:r>
      <w:r w:rsidRPr="0056662A">
        <w:rPr>
          <w:rFonts w:ascii="Calibri" w:hAnsi="Calibri" w:cs="Arial"/>
          <w:b/>
        </w:rPr>
        <w:t>Design office “VISION-DESIGN</w:t>
      </w:r>
      <w:r w:rsidR="00082080">
        <w:rPr>
          <w:rFonts w:ascii="Calibri" w:hAnsi="Calibri" w:cs="Arial"/>
          <w:b/>
        </w:rPr>
        <w:t xml:space="preserve"> Group</w:t>
      </w:r>
      <w:r w:rsidRPr="0056662A">
        <w:rPr>
          <w:rFonts w:ascii="Calibri" w:hAnsi="Calibri" w:cs="Arial"/>
          <w:b/>
        </w:rPr>
        <w:t>”</w:t>
      </w:r>
      <w:r>
        <w:rPr>
          <w:rFonts w:ascii="Calibri" w:hAnsi="Calibri" w:cs="Arial"/>
          <w:bCs/>
        </w:rPr>
        <w:t>:</w:t>
      </w:r>
      <w:r w:rsidRPr="0056662A">
        <w:rPr>
          <w:rFonts w:ascii="Calibri" w:hAnsi="Calibri" w:cs="Arial"/>
          <w:bCs/>
        </w:rPr>
        <w:t xml:space="preserve"> which is a boutique of all architect, </w:t>
      </w:r>
      <w:r w:rsidRPr="0056662A">
        <w:rPr>
          <w:rFonts w:ascii="Calibri" w:hAnsi="Calibri" w:cs="Arial"/>
          <w:bCs/>
        </w:rPr>
        <w:t xml:space="preserve">design </w:t>
      </w:r>
      <w:r w:rsidRPr="0056662A">
        <w:rPr>
          <w:rFonts w:ascii="Calibri" w:hAnsi="Calibri" w:cs="Arial"/>
          <w:bCs/>
        </w:rPr>
        <w:t>and Decorations young</w:t>
      </w:r>
      <w:r w:rsidR="00082080">
        <w:rPr>
          <w:rFonts w:ascii="Calibri" w:hAnsi="Calibri" w:cs="Arial"/>
          <w:bCs/>
        </w:rPr>
        <w:t xml:space="preserve"> ambitious</w:t>
      </w:r>
      <w:r w:rsidRPr="0056662A">
        <w:rPr>
          <w:rFonts w:ascii="Calibri" w:hAnsi="Calibri" w:cs="Arial"/>
          <w:bCs/>
        </w:rPr>
        <w:t xml:space="preserve"> Saudi professionals</w:t>
      </w:r>
      <w:r w:rsidR="00082080">
        <w:rPr>
          <w:rFonts w:ascii="Calibri" w:hAnsi="Calibri" w:cs="Arial"/>
          <w:bCs/>
        </w:rPr>
        <w:t xml:space="preserve"> and engineers</w:t>
      </w:r>
      <w:r w:rsidRPr="0056662A">
        <w:rPr>
          <w:rFonts w:ascii="Calibri" w:hAnsi="Calibri" w:cs="Arial"/>
          <w:bCs/>
        </w:rPr>
        <w:t xml:space="preserve"> to be all virtually working under the name of VISION-DESIGN</w:t>
      </w:r>
      <w:r w:rsidR="00082080">
        <w:rPr>
          <w:rFonts w:ascii="Calibri" w:hAnsi="Calibri" w:cs="Arial"/>
          <w:bCs/>
        </w:rPr>
        <w:t xml:space="preserve"> Group</w:t>
      </w:r>
      <w:r w:rsidRPr="0056662A">
        <w:rPr>
          <w:rFonts w:ascii="Calibri" w:hAnsi="Calibri" w:cs="Arial"/>
          <w:bCs/>
        </w:rPr>
        <w:t xml:space="preserve"> all around </w:t>
      </w:r>
      <w:r w:rsidR="00082080">
        <w:rPr>
          <w:rFonts w:ascii="Calibri" w:hAnsi="Calibri" w:cs="Arial"/>
          <w:bCs/>
        </w:rPr>
        <w:t xml:space="preserve">the country </w:t>
      </w:r>
      <w:r w:rsidRPr="0056662A">
        <w:rPr>
          <w:rFonts w:ascii="Calibri" w:hAnsi="Calibri" w:cs="Arial"/>
          <w:bCs/>
        </w:rPr>
        <w:t xml:space="preserve">and the </w:t>
      </w:r>
      <w:r w:rsidR="00082080">
        <w:rPr>
          <w:rFonts w:ascii="Calibri" w:hAnsi="Calibri" w:cs="Arial"/>
          <w:bCs/>
        </w:rPr>
        <w:t>Group office offers</w:t>
      </w:r>
      <w:r w:rsidRPr="0056662A">
        <w:rPr>
          <w:rFonts w:ascii="Calibri" w:hAnsi="Calibri" w:cs="Arial"/>
          <w:bCs/>
        </w:rPr>
        <w:t xml:space="preserve"> </w:t>
      </w:r>
      <w:r w:rsidR="00082080">
        <w:rPr>
          <w:rFonts w:ascii="Calibri" w:hAnsi="Calibri" w:cs="Arial"/>
          <w:bCs/>
        </w:rPr>
        <w:t>Finance, M</w:t>
      </w:r>
      <w:r w:rsidRPr="0056662A">
        <w:rPr>
          <w:rFonts w:ascii="Calibri" w:hAnsi="Calibri" w:cs="Arial"/>
          <w:bCs/>
        </w:rPr>
        <w:t>arketin</w:t>
      </w:r>
      <w:r w:rsidR="00082080">
        <w:rPr>
          <w:rFonts w:ascii="Calibri" w:hAnsi="Calibri" w:cs="Arial"/>
          <w:bCs/>
        </w:rPr>
        <w:t xml:space="preserve">g, communications and a </w:t>
      </w:r>
      <w:r w:rsidR="00781C20">
        <w:rPr>
          <w:rFonts w:ascii="Calibri" w:hAnsi="Calibri" w:cs="Arial"/>
          <w:bCs/>
        </w:rPr>
        <w:t>back office backed up w</w:t>
      </w:r>
      <w:r w:rsidR="00082080">
        <w:rPr>
          <w:rFonts w:ascii="Calibri" w:hAnsi="Calibri" w:cs="Arial"/>
          <w:bCs/>
        </w:rPr>
        <w:t xml:space="preserve">ith super computers equipped with </w:t>
      </w:r>
      <w:r w:rsidRPr="0056662A">
        <w:rPr>
          <w:rFonts w:ascii="Calibri" w:hAnsi="Calibri" w:cs="Arial"/>
          <w:bCs/>
        </w:rPr>
        <w:t>graphic design apps</w:t>
      </w:r>
      <w:r w:rsidR="00082080">
        <w:rPr>
          <w:rFonts w:ascii="Calibri" w:hAnsi="Calibri" w:cs="Arial"/>
          <w:bCs/>
        </w:rPr>
        <w:t>, Tools</w:t>
      </w:r>
      <w:r w:rsidR="0060258C">
        <w:rPr>
          <w:rFonts w:ascii="Calibri" w:hAnsi="Calibri" w:cs="Arial"/>
          <w:bCs/>
        </w:rPr>
        <w:t xml:space="preserve"> and Graphic E</w:t>
      </w:r>
      <w:r w:rsidRPr="0056662A">
        <w:rPr>
          <w:rFonts w:ascii="Calibri" w:hAnsi="Calibri" w:cs="Arial"/>
          <w:bCs/>
        </w:rPr>
        <w:t xml:space="preserve">ngineers to assist those professionals to render and introduce </w:t>
      </w:r>
      <w:r w:rsidR="00082080">
        <w:rPr>
          <w:rFonts w:ascii="Calibri" w:hAnsi="Calibri" w:cs="Arial"/>
          <w:bCs/>
        </w:rPr>
        <w:t>final professional designs</w:t>
      </w:r>
      <w:r w:rsidRPr="0056662A">
        <w:rPr>
          <w:rFonts w:ascii="Calibri" w:hAnsi="Calibri" w:cs="Arial"/>
          <w:bCs/>
        </w:rPr>
        <w:t>.</w:t>
      </w:r>
      <w:r w:rsidR="00082080">
        <w:rPr>
          <w:rFonts w:ascii="Calibri" w:hAnsi="Calibri" w:cs="Arial"/>
          <w:bCs/>
        </w:rPr>
        <w:t xml:space="preserve"> Which now the Group is managing more than 10 Saudi young talents and running more than 20+ projects (Concepts, architect and interior designs, BOQ’s and implementation supervision) starting from May 2017 and more are coming.</w:t>
      </w:r>
    </w:p>
    <w:p w14:paraId="1E0C86EF" w14:textId="28B06A90" w:rsidR="0056662A" w:rsidRPr="00781C20" w:rsidRDefault="0056662A" w:rsidP="0056662A">
      <w:pPr>
        <w:pStyle w:val="ListParagraph"/>
        <w:numPr>
          <w:ilvl w:val="0"/>
          <w:numId w:val="5"/>
        </w:numPr>
        <w:tabs>
          <w:tab w:val="left" w:pos="1416"/>
        </w:tabs>
        <w:spacing w:before="120"/>
        <w:jc w:val="both"/>
        <w:rPr>
          <w:rFonts w:ascii="Calibri" w:hAnsi="Calibri" w:cs="Arial"/>
          <w:bCs/>
        </w:rPr>
      </w:pPr>
      <w:r>
        <w:rPr>
          <w:rFonts w:ascii="Calibri" w:hAnsi="Calibri" w:cs="Arial"/>
          <w:b/>
        </w:rPr>
        <w:t xml:space="preserve">WASMAH ICT group: </w:t>
      </w:r>
      <w:r w:rsidRPr="00781C20">
        <w:rPr>
          <w:rFonts w:ascii="Calibri" w:hAnsi="Calibri" w:cs="Arial"/>
          <w:bCs/>
        </w:rPr>
        <w:t xml:space="preserve">I’ve worked as Business, Marketing consultant during the </w:t>
      </w:r>
      <w:r w:rsidR="00781C20" w:rsidRPr="00781C20">
        <w:rPr>
          <w:rFonts w:ascii="Calibri" w:hAnsi="Calibri" w:cs="Arial"/>
          <w:bCs/>
        </w:rPr>
        <w:t>start-up</w:t>
      </w:r>
      <w:r w:rsidRPr="00781C20">
        <w:rPr>
          <w:rFonts w:ascii="Calibri" w:hAnsi="Calibri" w:cs="Arial"/>
          <w:bCs/>
        </w:rPr>
        <w:t xml:space="preserve"> of </w:t>
      </w:r>
      <w:r w:rsidR="0060258C">
        <w:rPr>
          <w:rFonts w:ascii="Calibri" w:hAnsi="Calibri" w:cs="Arial"/>
          <w:bCs/>
        </w:rPr>
        <w:t>an investor</w:t>
      </w:r>
      <w:r w:rsidRPr="00781C20">
        <w:rPr>
          <w:rFonts w:ascii="Calibri" w:hAnsi="Calibri" w:cs="Arial"/>
          <w:bCs/>
        </w:rPr>
        <w:t xml:space="preserve"> company</w:t>
      </w:r>
      <w:r w:rsidR="0060258C">
        <w:rPr>
          <w:rFonts w:ascii="Calibri" w:hAnsi="Calibri" w:cs="Arial"/>
          <w:bCs/>
        </w:rPr>
        <w:t xml:space="preserve"> and</w:t>
      </w:r>
      <w:r w:rsidRPr="00781C20">
        <w:rPr>
          <w:rFonts w:ascii="Calibri" w:hAnsi="Calibri" w:cs="Arial"/>
          <w:bCs/>
        </w:rPr>
        <w:t xml:space="preserve"> </w:t>
      </w:r>
      <w:r w:rsidR="0060258C">
        <w:rPr>
          <w:rFonts w:ascii="Calibri" w:hAnsi="Calibri" w:cs="Arial"/>
          <w:bCs/>
        </w:rPr>
        <w:t>I’</w:t>
      </w:r>
      <w:r w:rsidR="00781C20">
        <w:rPr>
          <w:rFonts w:ascii="Calibri" w:hAnsi="Calibri" w:cs="Arial"/>
          <w:bCs/>
        </w:rPr>
        <w:t xml:space="preserve">ve put </w:t>
      </w:r>
      <w:r w:rsidRPr="00781C20">
        <w:rPr>
          <w:rFonts w:ascii="Calibri" w:hAnsi="Calibri" w:cs="Arial"/>
          <w:bCs/>
        </w:rPr>
        <w:t>all the needed strategies, risk calculations, products planning, vendors/partners/supply management, go to market strategy, competition analysis, targeted customers…etc. which achieved more than 10M SAR in the first 6 months.</w:t>
      </w:r>
    </w:p>
    <w:p w14:paraId="08F531B4" w14:textId="689400B3" w:rsidR="0056662A" w:rsidRDefault="0094718C" w:rsidP="0056662A">
      <w:pPr>
        <w:pStyle w:val="ListParagraph"/>
        <w:numPr>
          <w:ilvl w:val="0"/>
          <w:numId w:val="5"/>
        </w:numPr>
        <w:tabs>
          <w:tab w:val="left" w:pos="1416"/>
        </w:tabs>
        <w:spacing w:before="120"/>
        <w:jc w:val="both"/>
        <w:rPr>
          <w:rFonts w:ascii="Calibri" w:hAnsi="Calibri" w:cs="Arial"/>
          <w:b/>
        </w:rPr>
      </w:pPr>
      <w:r>
        <w:rPr>
          <w:rFonts w:ascii="Calibri" w:hAnsi="Calibri" w:cs="Arial"/>
          <w:b/>
        </w:rPr>
        <w:t xml:space="preserve">ALNADA resorts: </w:t>
      </w:r>
      <w:r w:rsidRPr="00781C20">
        <w:rPr>
          <w:rFonts w:ascii="Calibri" w:hAnsi="Calibri" w:cs="Arial"/>
          <w:bCs/>
        </w:rPr>
        <w:t>helped the owner to solve the resort’s operation issues, re-calculating all the costs and identifying the areas where to reduce the cost and to increase the profits, implementing reservation and cash management system and processes, fraud control, fully governance for all the assets and equities. Which moved the profits from -25% to +40% in one year.</w:t>
      </w:r>
    </w:p>
    <w:p w14:paraId="10EBCA8B" w14:textId="2461542A" w:rsidR="0094718C" w:rsidRPr="00781C20" w:rsidRDefault="00781C20" w:rsidP="0056662A">
      <w:pPr>
        <w:pStyle w:val="ListParagraph"/>
        <w:numPr>
          <w:ilvl w:val="0"/>
          <w:numId w:val="5"/>
        </w:numPr>
        <w:tabs>
          <w:tab w:val="left" w:pos="1416"/>
        </w:tabs>
        <w:spacing w:before="120"/>
        <w:jc w:val="both"/>
        <w:rPr>
          <w:rFonts w:ascii="Calibri" w:hAnsi="Calibri" w:cs="Arial"/>
          <w:bCs/>
        </w:rPr>
      </w:pPr>
      <w:r>
        <w:rPr>
          <w:rFonts w:ascii="Calibri" w:hAnsi="Calibri" w:cs="Arial"/>
          <w:b/>
        </w:rPr>
        <w:t>The 7</w:t>
      </w:r>
      <w:r w:rsidRPr="00781C20">
        <w:rPr>
          <w:rFonts w:ascii="Calibri" w:hAnsi="Calibri" w:cs="Arial"/>
          <w:b/>
          <w:vertAlign w:val="superscript"/>
        </w:rPr>
        <w:t>th</w:t>
      </w:r>
      <w:r>
        <w:rPr>
          <w:rFonts w:ascii="Calibri" w:hAnsi="Calibri" w:cs="Arial"/>
          <w:b/>
        </w:rPr>
        <w:t xml:space="preserve"> Cloud F&amp;B Group:</w:t>
      </w:r>
      <w:r w:rsidR="0094718C">
        <w:rPr>
          <w:rFonts w:ascii="Calibri" w:hAnsi="Calibri" w:cs="Arial"/>
          <w:b/>
        </w:rPr>
        <w:t xml:space="preserve"> </w:t>
      </w:r>
      <w:r w:rsidR="0094718C" w:rsidRPr="00781C20">
        <w:rPr>
          <w:rFonts w:ascii="Calibri" w:hAnsi="Calibri" w:cs="Arial"/>
          <w:bCs/>
        </w:rPr>
        <w:t xml:space="preserve">an investor approached me to put a full plan to start up a new F&amp;B chain in Saudi </w:t>
      </w:r>
      <w:r>
        <w:rPr>
          <w:rFonts w:ascii="Calibri" w:hAnsi="Calibri" w:cs="Arial"/>
          <w:bCs/>
        </w:rPr>
        <w:t xml:space="preserve">Arabia (Fine dine restaurants, express outlets, coffee shops, food trucks and catering contracting). And we’ve put in place </w:t>
      </w:r>
      <w:r w:rsidR="0094718C" w:rsidRPr="00781C20">
        <w:rPr>
          <w:rFonts w:ascii="Calibri" w:hAnsi="Calibri" w:cs="Arial"/>
          <w:bCs/>
        </w:rPr>
        <w:t xml:space="preserve">all the needed Budgets, government licenses, sales forecast, </w:t>
      </w:r>
      <w:r w:rsidRPr="00781C20">
        <w:rPr>
          <w:rFonts w:ascii="Calibri" w:hAnsi="Calibri" w:cs="Arial"/>
          <w:bCs/>
        </w:rPr>
        <w:t xml:space="preserve">manpower sizing and allocation, agreements with suppliers and marketing different channels, </w:t>
      </w:r>
      <w:r w:rsidR="0094718C" w:rsidRPr="00781C20">
        <w:rPr>
          <w:rFonts w:ascii="Calibri" w:hAnsi="Calibri" w:cs="Arial"/>
          <w:bCs/>
        </w:rPr>
        <w:t xml:space="preserve">market analysis, P&amp;L forecast…etc. study have been delivered and the </w:t>
      </w:r>
      <w:r>
        <w:rPr>
          <w:rFonts w:ascii="Calibri" w:hAnsi="Calibri" w:cs="Arial"/>
          <w:bCs/>
        </w:rPr>
        <w:t xml:space="preserve">first restaurant to be </w:t>
      </w:r>
      <w:r w:rsidR="0094718C" w:rsidRPr="00781C20">
        <w:rPr>
          <w:rFonts w:ascii="Calibri" w:hAnsi="Calibri" w:cs="Arial"/>
          <w:bCs/>
        </w:rPr>
        <w:t>launch</w:t>
      </w:r>
      <w:r>
        <w:rPr>
          <w:rFonts w:ascii="Calibri" w:hAnsi="Calibri" w:cs="Arial"/>
          <w:bCs/>
        </w:rPr>
        <w:t>ed by</w:t>
      </w:r>
      <w:r w:rsidR="0094718C" w:rsidRPr="00781C20">
        <w:rPr>
          <w:rFonts w:ascii="Calibri" w:hAnsi="Calibri" w:cs="Arial"/>
          <w:bCs/>
        </w:rPr>
        <w:t xml:space="preserve"> Q4 2017.</w:t>
      </w:r>
    </w:p>
    <w:p w14:paraId="30B3C4CC" w14:textId="77777777" w:rsidR="0056662A" w:rsidRDefault="0056662A" w:rsidP="009B2CD7">
      <w:pPr>
        <w:tabs>
          <w:tab w:val="left" w:pos="1416"/>
        </w:tabs>
        <w:spacing w:before="120"/>
        <w:jc w:val="both"/>
        <w:rPr>
          <w:rFonts w:ascii="Calibri" w:hAnsi="Calibri" w:cs="Arial"/>
          <w:b/>
        </w:rPr>
      </w:pPr>
      <w:bookmarkStart w:id="0" w:name="_GoBack"/>
      <w:bookmarkEnd w:id="0"/>
    </w:p>
    <w:p w14:paraId="1C930DAC" w14:textId="512FC560" w:rsidR="00C82E24" w:rsidRPr="00D543C1" w:rsidRDefault="00E355BB" w:rsidP="009B2CD7">
      <w:pPr>
        <w:tabs>
          <w:tab w:val="left" w:pos="1416"/>
        </w:tabs>
        <w:spacing w:before="120"/>
        <w:jc w:val="both"/>
        <w:rPr>
          <w:rFonts w:ascii="Calibri" w:hAnsi="Calibri" w:cs="Arial"/>
          <w:b/>
        </w:rPr>
      </w:pPr>
      <w:r w:rsidRPr="00D543C1">
        <w:rPr>
          <w:rFonts w:ascii="Calibri" w:hAnsi="Calibri" w:cs="Arial"/>
          <w:b/>
        </w:rPr>
        <w:t>2016</w:t>
      </w:r>
      <w:r w:rsidR="00C82E24" w:rsidRPr="00D543C1">
        <w:rPr>
          <w:rFonts w:ascii="Calibri" w:hAnsi="Calibri" w:cs="Arial"/>
          <w:b/>
        </w:rPr>
        <w:tab/>
      </w:r>
      <w:r w:rsidR="00C82E24" w:rsidRPr="00D543C1">
        <w:rPr>
          <w:rFonts w:ascii="Calibri" w:hAnsi="Calibri" w:cs="Arial"/>
          <w:b/>
        </w:rPr>
        <w:tab/>
      </w:r>
      <w:r w:rsidR="00C82E24" w:rsidRPr="00D543C1">
        <w:rPr>
          <w:rFonts w:ascii="Calibri" w:hAnsi="Calibri" w:cs="Arial"/>
          <w:b/>
        </w:rPr>
        <w:tab/>
      </w:r>
      <w:r w:rsidR="00B04D4A" w:rsidRPr="00D543C1">
        <w:rPr>
          <w:rFonts w:ascii="Calibri" w:hAnsi="Calibri" w:cs="Arial"/>
          <w:b/>
        </w:rPr>
        <w:t>Market Entry Strategy - KSA</w:t>
      </w:r>
      <w:r w:rsidR="00C82E24" w:rsidRPr="00D543C1">
        <w:rPr>
          <w:rFonts w:ascii="Calibri" w:hAnsi="Calibri" w:cs="Arial"/>
          <w:b/>
        </w:rPr>
        <w:tab/>
      </w:r>
      <w:r w:rsidR="009B2CD7" w:rsidRPr="00D543C1">
        <w:rPr>
          <w:rFonts w:ascii="Calibri" w:hAnsi="Calibri" w:cs="Arial"/>
          <w:b/>
        </w:rPr>
        <w:tab/>
      </w:r>
      <w:r w:rsidR="009B2CD7" w:rsidRPr="00D543C1">
        <w:rPr>
          <w:rFonts w:ascii="Calibri" w:hAnsi="Calibri" w:cs="Arial"/>
          <w:b/>
        </w:rPr>
        <w:tab/>
      </w:r>
      <w:r w:rsidRPr="00D543C1">
        <w:rPr>
          <w:rFonts w:ascii="Calibri" w:hAnsi="Calibri" w:cs="Arial"/>
          <w:b/>
        </w:rPr>
        <w:tab/>
      </w:r>
      <w:r w:rsidRPr="00D543C1">
        <w:rPr>
          <w:rFonts w:ascii="Calibri" w:hAnsi="Calibri" w:cs="Arial"/>
          <w:b/>
        </w:rPr>
        <w:tab/>
        <w:t>Philips Healthcare</w:t>
      </w:r>
    </w:p>
    <w:p w14:paraId="1C930DAD" w14:textId="23F5FE26" w:rsidR="00C82E24" w:rsidRDefault="00B04D4A" w:rsidP="00C82E24">
      <w:pPr>
        <w:tabs>
          <w:tab w:val="left" w:pos="1416"/>
        </w:tabs>
        <w:jc w:val="both"/>
        <w:rPr>
          <w:rFonts w:ascii="Calibri" w:hAnsi="Calibri" w:cs="Arial"/>
          <w:lang w:val="en-US"/>
        </w:rPr>
      </w:pPr>
      <w:r w:rsidRPr="00D543C1">
        <w:rPr>
          <w:rFonts w:ascii="Calibri" w:hAnsi="Calibri" w:cs="Arial"/>
          <w:lang w:val="en-US"/>
        </w:rPr>
        <w:t xml:space="preserve">Advised on </w:t>
      </w:r>
      <w:r w:rsidR="005F3C84" w:rsidRPr="00D543C1">
        <w:rPr>
          <w:rFonts w:ascii="Calibri" w:hAnsi="Calibri" w:cs="Arial"/>
          <w:lang w:val="en-US"/>
        </w:rPr>
        <w:t xml:space="preserve">go-to-market strategy for a European </w:t>
      </w:r>
      <w:r w:rsidR="00776FDB" w:rsidRPr="00D543C1">
        <w:rPr>
          <w:rFonts w:ascii="Calibri" w:hAnsi="Calibri" w:cs="Arial"/>
          <w:lang w:val="en-US"/>
        </w:rPr>
        <w:t>Healthcare company</w:t>
      </w:r>
      <w:r w:rsidR="005F3C84" w:rsidRPr="00D543C1">
        <w:rPr>
          <w:rFonts w:ascii="Calibri" w:hAnsi="Calibri" w:cs="Arial"/>
          <w:lang w:val="en-US"/>
        </w:rPr>
        <w:t xml:space="preserve"> looking to </w:t>
      </w:r>
      <w:r w:rsidR="0060258C">
        <w:rPr>
          <w:rFonts w:ascii="Calibri" w:hAnsi="Calibri" w:cs="Arial"/>
          <w:lang w:val="en-US"/>
        </w:rPr>
        <w:t>increase its presence in</w:t>
      </w:r>
      <w:r w:rsidR="005F3C84" w:rsidRPr="00D543C1">
        <w:rPr>
          <w:rFonts w:ascii="Calibri" w:hAnsi="Calibri" w:cs="Arial"/>
          <w:lang w:val="en-US"/>
        </w:rPr>
        <w:t xml:space="preserve"> KSA markets. Supported discussions on product offering, market segmentation and contractual arrangements with suppliers</w:t>
      </w:r>
      <w:r w:rsidR="00541CFF" w:rsidRPr="00D543C1">
        <w:rPr>
          <w:rFonts w:ascii="Calibri" w:hAnsi="Calibri" w:cs="Arial"/>
          <w:lang w:val="en-US"/>
        </w:rPr>
        <w:t>.</w:t>
      </w:r>
    </w:p>
    <w:p w14:paraId="1069817A" w14:textId="70064647" w:rsidR="004D776A" w:rsidRDefault="004D776A" w:rsidP="00C82E24">
      <w:pPr>
        <w:tabs>
          <w:tab w:val="left" w:pos="1416"/>
        </w:tabs>
        <w:jc w:val="both"/>
        <w:rPr>
          <w:rFonts w:ascii="Calibri" w:hAnsi="Calibri" w:cs="Arial"/>
        </w:rPr>
      </w:pPr>
    </w:p>
    <w:p w14:paraId="52DDBEAB" w14:textId="09DB5D7C" w:rsidR="004D776A" w:rsidRPr="00D543C1" w:rsidRDefault="004D776A" w:rsidP="004D776A">
      <w:pPr>
        <w:tabs>
          <w:tab w:val="left" w:pos="1416"/>
        </w:tabs>
        <w:spacing w:before="120"/>
        <w:jc w:val="both"/>
        <w:rPr>
          <w:rFonts w:ascii="Calibri" w:hAnsi="Calibri" w:cs="Arial"/>
          <w:b/>
        </w:rPr>
      </w:pPr>
      <w:r>
        <w:rPr>
          <w:rFonts w:ascii="Calibri" w:hAnsi="Calibri" w:cs="Arial"/>
          <w:b/>
        </w:rPr>
        <w:t>2014</w:t>
      </w:r>
      <w:r w:rsidRPr="00D543C1">
        <w:rPr>
          <w:rFonts w:ascii="Calibri" w:hAnsi="Calibri" w:cs="Arial"/>
          <w:b/>
        </w:rPr>
        <w:tab/>
      </w:r>
      <w:r w:rsidRPr="00D543C1">
        <w:rPr>
          <w:rFonts w:ascii="Calibri" w:hAnsi="Calibri" w:cs="Arial"/>
          <w:b/>
        </w:rPr>
        <w:tab/>
      </w:r>
      <w:r w:rsidRPr="00D543C1">
        <w:rPr>
          <w:rFonts w:ascii="Calibri" w:hAnsi="Calibri" w:cs="Arial"/>
          <w:b/>
        </w:rPr>
        <w:tab/>
        <w:t>Market Entry Strategy - KSA</w:t>
      </w:r>
      <w:r w:rsidRPr="00D543C1">
        <w:rPr>
          <w:rFonts w:ascii="Calibri" w:hAnsi="Calibri" w:cs="Arial"/>
          <w:b/>
        </w:rPr>
        <w:tab/>
      </w:r>
      <w:r w:rsidRPr="00D543C1">
        <w:rPr>
          <w:rFonts w:ascii="Calibri" w:hAnsi="Calibri" w:cs="Arial"/>
          <w:b/>
        </w:rPr>
        <w:tab/>
      </w:r>
      <w:r w:rsidRPr="00D543C1">
        <w:rPr>
          <w:rFonts w:ascii="Calibri" w:hAnsi="Calibri" w:cs="Arial"/>
          <w:b/>
        </w:rPr>
        <w:tab/>
      </w:r>
      <w:r w:rsidRPr="00D543C1">
        <w:rPr>
          <w:rFonts w:ascii="Calibri" w:hAnsi="Calibri" w:cs="Arial"/>
          <w:b/>
        </w:rPr>
        <w:tab/>
      </w:r>
      <w:r w:rsidRPr="00D543C1">
        <w:rPr>
          <w:rFonts w:ascii="Calibri" w:hAnsi="Calibri" w:cs="Arial"/>
          <w:b/>
        </w:rPr>
        <w:tab/>
      </w:r>
      <w:r w:rsidR="007D7DFE">
        <w:rPr>
          <w:rFonts w:ascii="Calibri" w:hAnsi="Calibri" w:cs="Arial"/>
          <w:b/>
        </w:rPr>
        <w:t xml:space="preserve">Samsung </w:t>
      </w:r>
      <w:r w:rsidR="006B00EA">
        <w:rPr>
          <w:rFonts w:ascii="Calibri" w:hAnsi="Calibri" w:cs="Arial"/>
          <w:b/>
        </w:rPr>
        <w:t>Group</w:t>
      </w:r>
    </w:p>
    <w:p w14:paraId="7DAA066B" w14:textId="3DF33EFC" w:rsidR="0060258C" w:rsidRDefault="004D776A" w:rsidP="004D776A">
      <w:pPr>
        <w:tabs>
          <w:tab w:val="left" w:pos="1416"/>
        </w:tabs>
        <w:jc w:val="both"/>
        <w:rPr>
          <w:rFonts w:ascii="Calibri" w:hAnsi="Calibri" w:cs="Arial"/>
          <w:bCs/>
        </w:rPr>
      </w:pPr>
      <w:r w:rsidRPr="004D776A">
        <w:rPr>
          <w:rFonts w:ascii="Calibri" w:hAnsi="Calibri" w:cs="Arial"/>
          <w:bCs/>
        </w:rPr>
        <w:t xml:space="preserve">Successfully Aligned two big players in Korea (Samsung Group/Korean Telecom Co) with the support of the Korean ambassador to </w:t>
      </w:r>
      <w:r>
        <w:rPr>
          <w:rFonts w:ascii="Calibri" w:hAnsi="Calibri" w:cs="Arial"/>
          <w:bCs/>
        </w:rPr>
        <w:t>build</w:t>
      </w:r>
      <w:r w:rsidRPr="004D776A">
        <w:rPr>
          <w:rFonts w:ascii="Calibri" w:hAnsi="Calibri" w:cs="Arial"/>
          <w:bCs/>
        </w:rPr>
        <w:t xml:space="preserve"> </w:t>
      </w:r>
      <w:r w:rsidR="007D7DFE" w:rsidRPr="004D776A">
        <w:rPr>
          <w:rFonts w:ascii="Calibri" w:hAnsi="Calibri" w:cs="Arial"/>
          <w:bCs/>
        </w:rPr>
        <w:t xml:space="preserve">a </w:t>
      </w:r>
      <w:r w:rsidR="007D7DFE">
        <w:rPr>
          <w:rFonts w:ascii="Calibri" w:hAnsi="Calibri" w:cs="Arial"/>
          <w:bCs/>
        </w:rPr>
        <w:t>partnership agreement</w:t>
      </w:r>
      <w:r w:rsidR="0060258C">
        <w:rPr>
          <w:rFonts w:ascii="Calibri" w:hAnsi="Calibri" w:cs="Arial"/>
          <w:bCs/>
        </w:rPr>
        <w:t xml:space="preserve"> between</w:t>
      </w:r>
      <w:r w:rsidR="007D7DFE" w:rsidRPr="007D7DFE">
        <w:rPr>
          <w:rFonts w:ascii="Calibri" w:hAnsi="Calibri" w:cs="Arial"/>
          <w:bCs/>
        </w:rPr>
        <w:t xml:space="preserve"> </w:t>
      </w:r>
      <w:r w:rsidR="007D7DFE">
        <w:rPr>
          <w:rFonts w:ascii="Calibri" w:hAnsi="Calibri" w:cs="Arial"/>
          <w:bCs/>
        </w:rPr>
        <w:t>Samsung group along with Saudi</w:t>
      </w:r>
      <w:r w:rsidR="007D7DFE" w:rsidRPr="0060258C">
        <w:rPr>
          <w:rFonts w:ascii="Calibri" w:hAnsi="Calibri" w:cs="Arial"/>
          <w:bCs/>
        </w:rPr>
        <w:t xml:space="preserve"> local OIL &amp; GAS leaders </w:t>
      </w:r>
      <w:r w:rsidR="007D7DFE">
        <w:rPr>
          <w:rFonts w:ascii="Calibri" w:hAnsi="Calibri" w:cs="Arial"/>
          <w:bCs/>
        </w:rPr>
        <w:t>for Building new power generation cities</w:t>
      </w:r>
      <w:r w:rsidR="0060258C">
        <w:rPr>
          <w:rFonts w:ascii="Calibri" w:hAnsi="Calibri" w:cs="Arial"/>
          <w:bCs/>
        </w:rPr>
        <w:t xml:space="preserve">: </w:t>
      </w:r>
    </w:p>
    <w:p w14:paraId="57B935EC" w14:textId="5584CA19" w:rsidR="004D776A" w:rsidRDefault="004D776A" w:rsidP="0060258C">
      <w:pPr>
        <w:pStyle w:val="ListParagraph"/>
        <w:numPr>
          <w:ilvl w:val="0"/>
          <w:numId w:val="6"/>
        </w:numPr>
        <w:tabs>
          <w:tab w:val="left" w:pos="1416"/>
        </w:tabs>
        <w:jc w:val="both"/>
        <w:rPr>
          <w:rFonts w:ascii="Calibri" w:hAnsi="Calibri" w:cs="Arial"/>
          <w:bCs/>
        </w:rPr>
      </w:pPr>
      <w:r w:rsidRPr="0060258C">
        <w:rPr>
          <w:rFonts w:ascii="Calibri" w:hAnsi="Calibri" w:cs="Arial"/>
          <w:bCs/>
        </w:rPr>
        <w:t>.</w:t>
      </w:r>
    </w:p>
    <w:p w14:paraId="44ED2673" w14:textId="22213E1F" w:rsidR="004D776A" w:rsidRDefault="004D776A" w:rsidP="004D776A">
      <w:pPr>
        <w:tabs>
          <w:tab w:val="left" w:pos="1416"/>
        </w:tabs>
        <w:spacing w:before="120"/>
        <w:jc w:val="both"/>
        <w:rPr>
          <w:rFonts w:ascii="Calibri" w:hAnsi="Calibri" w:cs="Arial"/>
          <w:b/>
        </w:rPr>
      </w:pPr>
      <w:r>
        <w:rPr>
          <w:rFonts w:ascii="Calibri" w:hAnsi="Calibri" w:cs="Arial"/>
          <w:b/>
        </w:rPr>
        <w:t>2012</w:t>
      </w:r>
      <w:r w:rsidRPr="00D543C1">
        <w:rPr>
          <w:rFonts w:ascii="Calibri" w:hAnsi="Calibri" w:cs="Arial"/>
          <w:b/>
        </w:rPr>
        <w:tab/>
      </w:r>
      <w:r w:rsidRPr="00D543C1">
        <w:rPr>
          <w:rFonts w:ascii="Calibri" w:hAnsi="Calibri" w:cs="Arial"/>
          <w:b/>
        </w:rPr>
        <w:tab/>
      </w:r>
      <w:r w:rsidRPr="00D543C1">
        <w:rPr>
          <w:rFonts w:ascii="Calibri" w:hAnsi="Calibri" w:cs="Arial"/>
          <w:b/>
        </w:rPr>
        <w:tab/>
      </w:r>
      <w:r>
        <w:rPr>
          <w:rFonts w:ascii="Calibri" w:hAnsi="Calibri" w:cs="Arial"/>
          <w:b/>
        </w:rPr>
        <w:t>National Home-Security Plan</w:t>
      </w:r>
      <w:r w:rsidRPr="00D543C1">
        <w:rPr>
          <w:rFonts w:ascii="Calibri" w:hAnsi="Calibri" w:cs="Arial"/>
          <w:b/>
        </w:rPr>
        <w:t xml:space="preserve"> - KSA</w:t>
      </w:r>
      <w:r w:rsidRPr="00D543C1">
        <w:rPr>
          <w:rFonts w:ascii="Calibri" w:hAnsi="Calibri" w:cs="Arial"/>
          <w:b/>
        </w:rPr>
        <w:tab/>
      </w:r>
      <w:r w:rsidRPr="00D543C1">
        <w:rPr>
          <w:rFonts w:ascii="Calibri" w:hAnsi="Calibri" w:cs="Arial"/>
          <w:b/>
        </w:rPr>
        <w:tab/>
      </w:r>
      <w:r w:rsidRPr="00D543C1">
        <w:rPr>
          <w:rFonts w:ascii="Calibri" w:hAnsi="Calibri" w:cs="Arial"/>
          <w:b/>
        </w:rPr>
        <w:tab/>
      </w:r>
      <w:r w:rsidRPr="00D543C1">
        <w:rPr>
          <w:rFonts w:ascii="Calibri" w:hAnsi="Calibri" w:cs="Arial"/>
          <w:b/>
        </w:rPr>
        <w:tab/>
      </w:r>
      <w:r w:rsidRPr="00D543C1">
        <w:rPr>
          <w:rFonts w:ascii="Calibri" w:hAnsi="Calibri" w:cs="Arial"/>
          <w:b/>
        </w:rPr>
        <w:tab/>
      </w:r>
      <w:r>
        <w:rPr>
          <w:rFonts w:ascii="Calibri" w:hAnsi="Calibri" w:cs="Arial"/>
          <w:b/>
        </w:rPr>
        <w:t>LifeShield-USA</w:t>
      </w:r>
    </w:p>
    <w:p w14:paraId="035B755D" w14:textId="160A4D44" w:rsidR="004D776A" w:rsidRPr="004D776A" w:rsidRDefault="004D776A" w:rsidP="004D776A">
      <w:pPr>
        <w:pStyle w:val="HTMLPreformatted"/>
        <w:shd w:val="clear" w:color="auto" w:fill="FFFFFF"/>
        <w:rPr>
          <w:rFonts w:ascii="Calibri" w:hAnsi="Calibri" w:cs="Arial"/>
          <w:lang w:val="en-US" w:eastAsia="en-US"/>
        </w:rPr>
      </w:pPr>
      <w:r w:rsidRPr="004D776A">
        <w:rPr>
          <w:rFonts w:ascii="Calibri" w:hAnsi="Calibri" w:cs="Arial"/>
          <w:lang w:val="en-US" w:eastAsia="en-US"/>
        </w:rPr>
        <w:t xml:space="preserve">Entrepreneurially came up with a plan to have a national home security service to be all centralized and integrated with the Government Security Call Centre “999” for fast and accurate action by rapid intervention forces. Engaged the leader company for Smart Home security “LifeShield” with </w:t>
      </w:r>
      <w:r>
        <w:rPr>
          <w:rFonts w:ascii="Calibri" w:hAnsi="Calibri" w:cs="Arial"/>
          <w:lang w:val="en-US" w:eastAsia="en-US"/>
        </w:rPr>
        <w:t>leader</w:t>
      </w:r>
      <w:r w:rsidRPr="004D776A">
        <w:rPr>
          <w:rFonts w:ascii="Calibri" w:hAnsi="Calibri" w:cs="Arial"/>
          <w:lang w:val="en-US" w:eastAsia="en-US"/>
        </w:rPr>
        <w:t xml:space="preserve"> system integrator company to introduce this service in the country.</w:t>
      </w:r>
    </w:p>
    <w:p w14:paraId="112F50A4" w14:textId="52F8A4EF" w:rsidR="004D776A" w:rsidRDefault="004D776A" w:rsidP="00C82E24">
      <w:pPr>
        <w:tabs>
          <w:tab w:val="left" w:pos="1416"/>
        </w:tabs>
        <w:jc w:val="both"/>
        <w:rPr>
          <w:rFonts w:ascii="Calibri" w:hAnsi="Calibri" w:cs="Arial"/>
          <w:b/>
        </w:rPr>
      </w:pPr>
    </w:p>
    <w:p w14:paraId="1C930DAF" w14:textId="23AA4F84" w:rsidR="00C82E24" w:rsidRPr="00D543C1" w:rsidRDefault="005F3C84" w:rsidP="00C82E24">
      <w:pPr>
        <w:tabs>
          <w:tab w:val="left" w:pos="1416"/>
        </w:tabs>
        <w:jc w:val="both"/>
        <w:rPr>
          <w:rFonts w:ascii="Calibri" w:hAnsi="Calibri" w:cs="Arial"/>
          <w:b/>
        </w:rPr>
      </w:pPr>
      <w:r w:rsidRPr="00D543C1">
        <w:rPr>
          <w:rFonts w:ascii="Calibri" w:hAnsi="Calibri" w:cs="Arial"/>
          <w:b/>
        </w:rPr>
        <w:t>2008 - Present</w:t>
      </w:r>
      <w:r w:rsidR="00C82E24" w:rsidRPr="00D543C1">
        <w:rPr>
          <w:rFonts w:ascii="Calibri" w:hAnsi="Calibri" w:cs="Arial"/>
          <w:b/>
        </w:rPr>
        <w:tab/>
      </w:r>
      <w:r w:rsidR="00C82E24" w:rsidRPr="00D543C1">
        <w:rPr>
          <w:rFonts w:ascii="Calibri" w:hAnsi="Calibri" w:cs="Arial"/>
          <w:b/>
        </w:rPr>
        <w:tab/>
      </w:r>
      <w:r w:rsidR="00C82E24" w:rsidRPr="00D543C1">
        <w:rPr>
          <w:rFonts w:ascii="Calibri" w:hAnsi="Calibri" w:cs="Arial"/>
          <w:b/>
        </w:rPr>
        <w:tab/>
      </w:r>
      <w:r w:rsidRPr="00D543C1">
        <w:rPr>
          <w:rFonts w:ascii="Calibri" w:hAnsi="Calibri" w:cs="Arial"/>
          <w:b/>
        </w:rPr>
        <w:t>Cash Flow and Operations Management</w:t>
      </w:r>
      <w:r w:rsidR="009B2CD7" w:rsidRPr="00D543C1">
        <w:rPr>
          <w:rFonts w:ascii="Calibri" w:hAnsi="Calibri" w:cs="Arial"/>
          <w:b/>
        </w:rPr>
        <w:tab/>
      </w:r>
      <w:r w:rsidR="00E355BB" w:rsidRPr="00D543C1">
        <w:rPr>
          <w:rFonts w:ascii="Calibri" w:hAnsi="Calibri" w:cs="Arial"/>
          <w:b/>
        </w:rPr>
        <w:tab/>
      </w:r>
      <w:r w:rsidR="00E355BB" w:rsidRPr="00D543C1">
        <w:rPr>
          <w:rFonts w:ascii="Calibri" w:hAnsi="Calibri" w:cs="Arial"/>
          <w:b/>
        </w:rPr>
        <w:tab/>
      </w:r>
      <w:r w:rsidR="00D543C1">
        <w:rPr>
          <w:rFonts w:ascii="Calibri" w:hAnsi="Calibri" w:cs="Arial"/>
          <w:b/>
        </w:rPr>
        <w:tab/>
      </w:r>
      <w:r w:rsidRPr="00D543C1">
        <w:rPr>
          <w:rFonts w:ascii="Calibri" w:hAnsi="Calibri" w:cs="Arial"/>
          <w:b/>
        </w:rPr>
        <w:t>Family Business</w:t>
      </w:r>
    </w:p>
    <w:p w14:paraId="1C930DB0" w14:textId="74196785" w:rsidR="00C82E24" w:rsidRPr="00D543C1" w:rsidRDefault="005F3C84" w:rsidP="00C82E24">
      <w:pPr>
        <w:tabs>
          <w:tab w:val="left" w:pos="1416"/>
        </w:tabs>
        <w:jc w:val="both"/>
        <w:rPr>
          <w:rFonts w:ascii="Calibri" w:hAnsi="Calibri" w:cs="Arial"/>
          <w:lang w:val="en-US"/>
        </w:rPr>
      </w:pPr>
      <w:r w:rsidRPr="00D543C1">
        <w:rPr>
          <w:rFonts w:ascii="Calibri" w:hAnsi="Calibri" w:cs="Arial"/>
          <w:lang w:val="en-US"/>
        </w:rPr>
        <w:t>Led initiatives to improve business liquidity, deliver cost reductions and achieve diversification of the supplier base</w:t>
      </w:r>
      <w:r w:rsidR="00F76FBB" w:rsidRPr="00D543C1">
        <w:rPr>
          <w:rFonts w:ascii="Calibri" w:hAnsi="Calibri" w:cs="Arial"/>
          <w:lang w:val="en-US"/>
        </w:rPr>
        <w:t>.</w:t>
      </w:r>
      <w:r w:rsidR="0094718C">
        <w:rPr>
          <w:rFonts w:ascii="Calibri" w:hAnsi="Calibri" w:cs="Arial"/>
          <w:lang w:val="en-US"/>
        </w:rPr>
        <w:t xml:space="preserve"> Releasing shares to the family members to generate cash for immediate expansions.</w:t>
      </w:r>
    </w:p>
    <w:p w14:paraId="1C930DB1" w14:textId="77777777" w:rsidR="0062147A" w:rsidRPr="00D543C1" w:rsidRDefault="0062147A" w:rsidP="00C82E24">
      <w:pPr>
        <w:tabs>
          <w:tab w:val="left" w:pos="1416"/>
        </w:tabs>
        <w:jc w:val="both"/>
        <w:rPr>
          <w:rFonts w:ascii="Calibri" w:hAnsi="Calibri" w:cs="Arial"/>
          <w:lang w:val="en-US"/>
        </w:rPr>
      </w:pPr>
    </w:p>
    <w:p w14:paraId="1C930DB5" w14:textId="77777777" w:rsidR="007C23F2" w:rsidRPr="0077148D" w:rsidRDefault="005526F1" w:rsidP="00994B94">
      <w:pPr>
        <w:widowControl w:val="0"/>
        <w:pBdr>
          <w:bottom w:val="single" w:sz="4" w:space="0" w:color="auto"/>
        </w:pBdr>
        <w:autoSpaceDE w:val="0"/>
        <w:autoSpaceDN w:val="0"/>
        <w:adjustRightInd w:val="0"/>
        <w:spacing w:before="240"/>
        <w:jc w:val="both"/>
        <w:rPr>
          <w:rFonts w:ascii="Calibri" w:hAnsi="Calibri"/>
          <w:b/>
          <w:smallCaps/>
          <w:color w:val="000090"/>
          <w:spacing w:val="44"/>
          <w:sz w:val="28"/>
          <w:szCs w:val="28"/>
        </w:rPr>
      </w:pPr>
      <w:r>
        <w:rPr>
          <w:rFonts w:ascii="Calibri" w:hAnsi="Calibri"/>
          <w:b/>
          <w:bCs/>
          <w:smallCaps/>
          <w:color w:val="000090"/>
          <w:spacing w:val="44"/>
          <w:sz w:val="28"/>
          <w:szCs w:val="28"/>
        </w:rPr>
        <w:t>Education</w:t>
      </w:r>
      <w:r w:rsidR="00CC7A98">
        <w:rPr>
          <w:rFonts w:ascii="Calibri" w:hAnsi="Calibri"/>
          <w:b/>
          <w:bCs/>
          <w:smallCaps/>
          <w:color w:val="000090"/>
          <w:spacing w:val="44"/>
          <w:sz w:val="28"/>
          <w:szCs w:val="28"/>
        </w:rPr>
        <w:t xml:space="preserve"> &amp;</w:t>
      </w:r>
      <w:r>
        <w:rPr>
          <w:rFonts w:ascii="Calibri" w:hAnsi="Calibri"/>
          <w:b/>
          <w:bCs/>
          <w:smallCaps/>
          <w:color w:val="000090"/>
          <w:spacing w:val="44"/>
          <w:sz w:val="28"/>
          <w:szCs w:val="28"/>
        </w:rPr>
        <w:t xml:space="preserve"> </w:t>
      </w:r>
      <w:r w:rsidR="007C23F2" w:rsidRPr="0077148D">
        <w:rPr>
          <w:rFonts w:ascii="Calibri" w:hAnsi="Calibri"/>
          <w:b/>
          <w:bCs/>
          <w:smallCaps/>
          <w:color w:val="000090"/>
          <w:spacing w:val="44"/>
          <w:sz w:val="28"/>
          <w:szCs w:val="28"/>
        </w:rPr>
        <w:t>Qualifications</w:t>
      </w:r>
    </w:p>
    <w:p w14:paraId="6C192392" w14:textId="14D9906E" w:rsidR="00CD75AD" w:rsidRPr="00210D56" w:rsidRDefault="004D776A" w:rsidP="00210D56">
      <w:pPr>
        <w:numPr>
          <w:ilvl w:val="0"/>
          <w:numId w:val="3"/>
        </w:numPr>
        <w:tabs>
          <w:tab w:val="clear" w:pos="720"/>
          <w:tab w:val="num" w:pos="421"/>
          <w:tab w:val="left" w:pos="2121"/>
        </w:tabs>
        <w:suppressAutoHyphens/>
        <w:spacing w:before="40"/>
        <w:ind w:left="408"/>
        <w:jc w:val="both"/>
        <w:rPr>
          <w:rFonts w:ascii="Calibri" w:hAnsi="Calibri" w:cs="Arial"/>
        </w:rPr>
      </w:pPr>
      <w:r>
        <w:rPr>
          <w:rFonts w:ascii="Calibri" w:hAnsi="Calibri" w:cs="Arial"/>
        </w:rPr>
        <w:t>Authentic Leadership Development program, Harvard Business School “HBS”, Boston, USA</w:t>
      </w:r>
      <w:r>
        <w:rPr>
          <w:rFonts w:ascii="Calibri" w:hAnsi="Calibri" w:cs="Arial"/>
        </w:rPr>
        <w:tab/>
      </w:r>
      <w:r>
        <w:rPr>
          <w:rFonts w:ascii="Calibri" w:hAnsi="Calibri" w:cs="Arial"/>
        </w:rPr>
        <w:tab/>
      </w:r>
      <w:r>
        <w:rPr>
          <w:rFonts w:ascii="Calibri" w:hAnsi="Calibri" w:cs="Arial"/>
        </w:rPr>
        <w:tab/>
        <w:t>2016</w:t>
      </w:r>
    </w:p>
    <w:p w14:paraId="1C930DB6" w14:textId="00E2055D" w:rsidR="00DF158D" w:rsidRPr="00D543C1" w:rsidRDefault="00B3379E" w:rsidP="004D776A">
      <w:pPr>
        <w:numPr>
          <w:ilvl w:val="0"/>
          <w:numId w:val="3"/>
        </w:numPr>
        <w:tabs>
          <w:tab w:val="clear" w:pos="720"/>
          <w:tab w:val="num" w:pos="421"/>
          <w:tab w:val="left" w:pos="2121"/>
        </w:tabs>
        <w:suppressAutoHyphens/>
        <w:spacing w:before="40"/>
        <w:ind w:left="408"/>
        <w:jc w:val="both"/>
        <w:rPr>
          <w:rFonts w:ascii="Calibri" w:hAnsi="Calibri" w:cs="Arial"/>
        </w:rPr>
      </w:pPr>
      <w:r w:rsidRPr="00D543C1">
        <w:rPr>
          <w:rFonts w:ascii="Calibri" w:hAnsi="Calibri" w:cs="Arial"/>
        </w:rPr>
        <w:t>E</w:t>
      </w:r>
      <w:r w:rsidR="004032B7" w:rsidRPr="00D543C1">
        <w:rPr>
          <w:rFonts w:ascii="Calibri" w:hAnsi="Calibri" w:cs="Arial"/>
        </w:rPr>
        <w:t>M</w:t>
      </w:r>
      <w:r w:rsidRPr="00D543C1">
        <w:rPr>
          <w:rFonts w:ascii="Calibri" w:hAnsi="Calibri" w:cs="Arial"/>
        </w:rPr>
        <w:t>BA</w:t>
      </w:r>
      <w:r w:rsidR="004032B7" w:rsidRPr="00D543C1">
        <w:rPr>
          <w:rFonts w:ascii="Calibri" w:hAnsi="Calibri" w:cs="Arial"/>
        </w:rPr>
        <w:t xml:space="preserve"> in </w:t>
      </w:r>
      <w:r w:rsidRPr="00D543C1">
        <w:rPr>
          <w:rFonts w:ascii="Calibri" w:hAnsi="Calibri" w:cs="Arial"/>
        </w:rPr>
        <w:t>Global Business Management, HULT International Business School, Boston, USA</w:t>
      </w:r>
      <w:r w:rsidR="004032B7" w:rsidRPr="00D543C1">
        <w:rPr>
          <w:rFonts w:ascii="Calibri" w:hAnsi="Calibri" w:cs="Arial"/>
        </w:rPr>
        <w:tab/>
        <w:t xml:space="preserve">                </w:t>
      </w:r>
      <w:r w:rsidR="00D543C1">
        <w:rPr>
          <w:rFonts w:ascii="Calibri" w:hAnsi="Calibri" w:cs="Arial"/>
        </w:rPr>
        <w:tab/>
      </w:r>
      <w:r w:rsidRPr="00D543C1">
        <w:rPr>
          <w:rFonts w:ascii="Calibri" w:hAnsi="Calibri" w:cs="Arial"/>
        </w:rPr>
        <w:t>201</w:t>
      </w:r>
      <w:r w:rsidR="004032B7" w:rsidRPr="00D543C1">
        <w:rPr>
          <w:rFonts w:ascii="Calibri" w:hAnsi="Calibri" w:cs="Arial"/>
        </w:rPr>
        <w:t>6</w:t>
      </w:r>
    </w:p>
    <w:p w14:paraId="058EE520" w14:textId="0FC2D6DA" w:rsidR="004D776A" w:rsidRPr="004D776A" w:rsidRDefault="004D776A" w:rsidP="004D776A">
      <w:pPr>
        <w:numPr>
          <w:ilvl w:val="0"/>
          <w:numId w:val="3"/>
        </w:numPr>
        <w:tabs>
          <w:tab w:val="clear" w:pos="720"/>
          <w:tab w:val="num" w:pos="421"/>
          <w:tab w:val="left" w:pos="2121"/>
        </w:tabs>
        <w:suppressAutoHyphens/>
        <w:spacing w:before="40"/>
        <w:ind w:left="408"/>
        <w:jc w:val="both"/>
        <w:rPr>
          <w:rFonts w:ascii="Calibri" w:hAnsi="Calibri" w:cs="Arial"/>
        </w:rPr>
      </w:pPr>
      <w:r w:rsidRPr="00D543C1">
        <w:rPr>
          <w:rFonts w:ascii="Calibri" w:hAnsi="Calibri" w:cs="Arial"/>
        </w:rPr>
        <w:t>B</w:t>
      </w:r>
      <w:r>
        <w:rPr>
          <w:rFonts w:ascii="Calibri" w:hAnsi="Calibri" w:cs="Arial"/>
        </w:rPr>
        <w:t>Sc.</w:t>
      </w:r>
      <w:r w:rsidR="004032B7" w:rsidRPr="00D543C1">
        <w:rPr>
          <w:rFonts w:ascii="Calibri" w:hAnsi="Calibri" w:cs="Arial"/>
        </w:rPr>
        <w:t xml:space="preserve"> in</w:t>
      </w:r>
      <w:r w:rsidR="005526F1" w:rsidRPr="00D543C1">
        <w:rPr>
          <w:rFonts w:ascii="Calibri" w:hAnsi="Calibri" w:cs="Arial"/>
        </w:rPr>
        <w:t xml:space="preserve"> </w:t>
      </w:r>
      <w:r w:rsidR="00B3379E" w:rsidRPr="00D543C1">
        <w:rPr>
          <w:rFonts w:ascii="Calibri" w:hAnsi="Calibri" w:cs="Arial"/>
        </w:rPr>
        <w:t>Computer Engineering (Networking &amp; Architecture), King Saud University</w:t>
      </w:r>
      <w:r w:rsidR="00B3379E" w:rsidRPr="00D543C1">
        <w:rPr>
          <w:rFonts w:ascii="Calibri" w:hAnsi="Calibri" w:cs="Arial"/>
        </w:rPr>
        <w:tab/>
      </w:r>
      <w:r w:rsidR="00944A5B" w:rsidRPr="00D543C1">
        <w:rPr>
          <w:rFonts w:ascii="Calibri" w:hAnsi="Calibri" w:cs="Arial"/>
        </w:rPr>
        <w:tab/>
      </w:r>
      <w:r w:rsidR="00944A5B" w:rsidRPr="00D543C1">
        <w:rPr>
          <w:rFonts w:ascii="Calibri" w:hAnsi="Calibri" w:cs="Arial"/>
        </w:rPr>
        <w:tab/>
      </w:r>
      <w:r w:rsidR="00D543C1">
        <w:rPr>
          <w:rFonts w:ascii="Calibri" w:hAnsi="Calibri" w:cs="Arial"/>
        </w:rPr>
        <w:tab/>
      </w:r>
      <w:r w:rsidR="004032B7" w:rsidRPr="00D543C1">
        <w:rPr>
          <w:rFonts w:ascii="Calibri" w:hAnsi="Calibri" w:cs="Arial"/>
        </w:rPr>
        <w:t>200</w:t>
      </w:r>
      <w:r w:rsidR="00B3379E" w:rsidRPr="00D543C1">
        <w:rPr>
          <w:rFonts w:ascii="Calibri" w:hAnsi="Calibri" w:cs="Arial"/>
        </w:rPr>
        <w:t>2</w:t>
      </w:r>
    </w:p>
    <w:p w14:paraId="1C930DB9" w14:textId="16B5FC93" w:rsidR="00F8165A" w:rsidRPr="00210D56" w:rsidRDefault="004D776A" w:rsidP="00210D56">
      <w:pPr>
        <w:numPr>
          <w:ilvl w:val="0"/>
          <w:numId w:val="3"/>
        </w:numPr>
        <w:tabs>
          <w:tab w:val="clear" w:pos="720"/>
          <w:tab w:val="num" w:pos="421"/>
          <w:tab w:val="left" w:pos="2121"/>
        </w:tabs>
        <w:suppressAutoHyphens/>
        <w:spacing w:before="40"/>
        <w:ind w:left="408"/>
        <w:jc w:val="both"/>
        <w:rPr>
          <w:rFonts w:ascii="Calibri" w:hAnsi="Calibri" w:cs="Arial"/>
        </w:rPr>
      </w:pPr>
      <w:r>
        <w:rPr>
          <w:rFonts w:ascii="Calibri" w:hAnsi="Calibri" w:cs="Arial"/>
        </w:rPr>
        <w:t>Other Management courses:</w:t>
      </w:r>
    </w:p>
    <w:p w14:paraId="62E82E14" w14:textId="477C25D0" w:rsidR="004D776A" w:rsidRDefault="004D776A" w:rsidP="004D776A">
      <w:pPr>
        <w:numPr>
          <w:ilvl w:val="0"/>
          <w:numId w:val="4"/>
        </w:numPr>
        <w:tabs>
          <w:tab w:val="left" w:pos="2121"/>
        </w:tabs>
        <w:suppressAutoHyphens/>
        <w:spacing w:before="40"/>
        <w:jc w:val="both"/>
        <w:rPr>
          <w:rFonts w:ascii="Calibri" w:hAnsi="Calibri" w:cs="Arial"/>
        </w:rPr>
      </w:pPr>
      <w:r>
        <w:rPr>
          <w:rFonts w:ascii="Calibri" w:hAnsi="Calibri" w:cs="Arial"/>
        </w:rPr>
        <w:t>Co-Active Caching by CTI.</w:t>
      </w:r>
    </w:p>
    <w:p w14:paraId="1C930DBA" w14:textId="0049B95A" w:rsidR="00463C07" w:rsidRDefault="00CD75AD" w:rsidP="00CD75AD">
      <w:pPr>
        <w:numPr>
          <w:ilvl w:val="0"/>
          <w:numId w:val="4"/>
        </w:numPr>
        <w:tabs>
          <w:tab w:val="left" w:pos="2121"/>
        </w:tabs>
        <w:suppressAutoHyphens/>
        <w:spacing w:before="40"/>
        <w:jc w:val="both"/>
        <w:rPr>
          <w:rFonts w:ascii="Calibri" w:hAnsi="Calibri" w:cs="Arial"/>
        </w:rPr>
      </w:pPr>
      <w:r w:rsidRPr="00CD75AD">
        <w:rPr>
          <w:rFonts w:ascii="Calibri" w:hAnsi="Calibri" w:cs="Arial"/>
        </w:rPr>
        <w:t>KPI Professional and Practitioner</w:t>
      </w:r>
      <w:r w:rsidR="00210D56">
        <w:rPr>
          <w:rFonts w:ascii="Calibri" w:hAnsi="Calibri" w:cs="Arial"/>
        </w:rPr>
        <w:t xml:space="preserve"> certification “expected on </w:t>
      </w:r>
      <w:r w:rsidR="00210D56">
        <w:rPr>
          <w:rFonts w:ascii="Calibri" w:hAnsi="Calibri" w:cs="Arial"/>
          <w:lang w:val="en-US"/>
        </w:rPr>
        <w:t xml:space="preserve">Q2 </w:t>
      </w:r>
      <w:r>
        <w:rPr>
          <w:rFonts w:ascii="Calibri" w:hAnsi="Calibri" w:cs="Arial"/>
        </w:rPr>
        <w:t>2017”</w:t>
      </w:r>
    </w:p>
    <w:p w14:paraId="4677E258" w14:textId="77777777" w:rsidR="004D776A" w:rsidRPr="00C0197A" w:rsidRDefault="004D776A" w:rsidP="004D776A">
      <w:pPr>
        <w:numPr>
          <w:ilvl w:val="0"/>
          <w:numId w:val="4"/>
        </w:numPr>
        <w:tabs>
          <w:tab w:val="left" w:pos="360"/>
        </w:tabs>
        <w:ind w:right="-360"/>
        <w:rPr>
          <w:rFonts w:asciiTheme="minorHAnsi" w:hAnsiTheme="minorHAnsi" w:cs="Arial"/>
          <w:bCs/>
          <w:sz w:val="22"/>
          <w:szCs w:val="22"/>
        </w:rPr>
      </w:pPr>
      <w:r w:rsidRPr="00C0197A">
        <w:rPr>
          <w:rFonts w:asciiTheme="minorHAnsi" w:hAnsiTheme="minorHAnsi" w:cs="Arial"/>
          <w:bCs/>
          <w:sz w:val="22"/>
          <w:szCs w:val="22"/>
        </w:rPr>
        <w:t>Miller Heiman’s Strategic Selling</w:t>
      </w:r>
    </w:p>
    <w:p w14:paraId="00331C65" w14:textId="77777777" w:rsidR="004D776A" w:rsidRPr="00C0197A" w:rsidRDefault="004D776A" w:rsidP="004D776A">
      <w:pPr>
        <w:numPr>
          <w:ilvl w:val="0"/>
          <w:numId w:val="4"/>
        </w:numPr>
        <w:tabs>
          <w:tab w:val="left" w:pos="360"/>
        </w:tabs>
        <w:ind w:right="-360"/>
        <w:rPr>
          <w:rFonts w:asciiTheme="minorHAnsi" w:hAnsiTheme="minorHAnsi" w:cs="Arial"/>
          <w:bCs/>
          <w:sz w:val="22"/>
          <w:szCs w:val="22"/>
        </w:rPr>
      </w:pPr>
      <w:r w:rsidRPr="00C0197A">
        <w:rPr>
          <w:rFonts w:asciiTheme="minorHAnsi" w:hAnsiTheme="minorHAnsi" w:cs="Arial"/>
          <w:bCs/>
          <w:sz w:val="22"/>
          <w:szCs w:val="22"/>
        </w:rPr>
        <w:t>Miller Heiman’s Conceptual Selling</w:t>
      </w:r>
    </w:p>
    <w:p w14:paraId="43D4FAAD" w14:textId="2A373DDF" w:rsidR="004D776A" w:rsidRPr="00C0197A" w:rsidRDefault="004D776A" w:rsidP="004D776A">
      <w:pPr>
        <w:numPr>
          <w:ilvl w:val="0"/>
          <w:numId w:val="4"/>
        </w:numPr>
        <w:tabs>
          <w:tab w:val="left" w:pos="360"/>
        </w:tabs>
        <w:ind w:right="-360"/>
        <w:rPr>
          <w:rFonts w:asciiTheme="minorHAnsi" w:hAnsiTheme="minorHAnsi" w:cs="Arial"/>
          <w:bCs/>
          <w:sz w:val="22"/>
          <w:szCs w:val="22"/>
        </w:rPr>
      </w:pPr>
      <w:r>
        <w:rPr>
          <w:rFonts w:asciiTheme="minorHAnsi" w:hAnsiTheme="minorHAnsi" w:cs="Arial"/>
          <w:bCs/>
          <w:sz w:val="22"/>
          <w:szCs w:val="22"/>
        </w:rPr>
        <w:t>Miller Heiman’s LAMP</w:t>
      </w:r>
      <w:r w:rsidRPr="00C0197A">
        <w:rPr>
          <w:rFonts w:asciiTheme="minorHAnsi" w:hAnsiTheme="minorHAnsi" w:cs="Arial"/>
          <w:bCs/>
          <w:sz w:val="22"/>
          <w:szCs w:val="22"/>
        </w:rPr>
        <w:t xml:space="preserve"> (Large Account Management Process) </w:t>
      </w:r>
    </w:p>
    <w:p w14:paraId="5CA18A3A" w14:textId="77777777" w:rsidR="004D776A" w:rsidRPr="00C0197A" w:rsidRDefault="004D776A" w:rsidP="004D776A">
      <w:pPr>
        <w:numPr>
          <w:ilvl w:val="0"/>
          <w:numId w:val="4"/>
        </w:numPr>
        <w:tabs>
          <w:tab w:val="left" w:pos="360"/>
        </w:tabs>
        <w:ind w:right="-360"/>
        <w:rPr>
          <w:rFonts w:asciiTheme="minorHAnsi" w:hAnsiTheme="minorHAnsi" w:cs="Arial"/>
          <w:bCs/>
          <w:sz w:val="22"/>
          <w:szCs w:val="22"/>
        </w:rPr>
      </w:pPr>
      <w:r w:rsidRPr="00C0197A">
        <w:rPr>
          <w:rFonts w:asciiTheme="minorHAnsi" w:hAnsiTheme="minorHAnsi" w:cs="Arial"/>
          <w:bCs/>
          <w:sz w:val="22"/>
          <w:szCs w:val="22"/>
        </w:rPr>
        <w:t>PMP Course (Project Management Professional from PMI)</w:t>
      </w:r>
    </w:p>
    <w:p w14:paraId="6A2EAD50" w14:textId="77777777" w:rsidR="004D776A" w:rsidRPr="00D543C1" w:rsidRDefault="004D776A" w:rsidP="004D776A">
      <w:pPr>
        <w:numPr>
          <w:ilvl w:val="0"/>
          <w:numId w:val="4"/>
        </w:numPr>
        <w:tabs>
          <w:tab w:val="left" w:pos="2121"/>
        </w:tabs>
        <w:suppressAutoHyphens/>
        <w:spacing w:before="40"/>
        <w:jc w:val="both"/>
        <w:rPr>
          <w:rFonts w:ascii="Calibri" w:hAnsi="Calibri" w:cs="Arial"/>
        </w:rPr>
      </w:pPr>
      <w:r w:rsidRPr="00D543C1">
        <w:rPr>
          <w:rFonts w:ascii="Calibri" w:hAnsi="Calibri" w:cs="Arial"/>
        </w:rPr>
        <w:t>ITIL Foundation V.3</w:t>
      </w:r>
    </w:p>
    <w:p w14:paraId="1765DA2A" w14:textId="77777777" w:rsidR="004D776A" w:rsidRPr="00D543C1" w:rsidRDefault="004D776A" w:rsidP="004D776A">
      <w:pPr>
        <w:tabs>
          <w:tab w:val="num" w:pos="421"/>
          <w:tab w:val="left" w:pos="2121"/>
        </w:tabs>
        <w:suppressAutoHyphens/>
        <w:spacing w:before="40"/>
        <w:ind w:left="48"/>
        <w:jc w:val="both"/>
        <w:rPr>
          <w:rFonts w:ascii="Calibri" w:hAnsi="Calibri" w:cs="Arial"/>
        </w:rPr>
      </w:pPr>
    </w:p>
    <w:p w14:paraId="1C930DBB" w14:textId="77777777" w:rsidR="00CC7A98" w:rsidRPr="0077148D" w:rsidRDefault="00B3379E" w:rsidP="00CC7A98">
      <w:pPr>
        <w:widowControl w:val="0"/>
        <w:pBdr>
          <w:bottom w:val="single" w:sz="4" w:space="0" w:color="auto"/>
        </w:pBdr>
        <w:autoSpaceDE w:val="0"/>
        <w:autoSpaceDN w:val="0"/>
        <w:adjustRightInd w:val="0"/>
        <w:spacing w:before="240"/>
        <w:jc w:val="both"/>
        <w:rPr>
          <w:rFonts w:ascii="Calibri" w:hAnsi="Calibri"/>
          <w:b/>
          <w:smallCaps/>
          <w:color w:val="000090"/>
          <w:spacing w:val="44"/>
          <w:sz w:val="28"/>
          <w:szCs w:val="28"/>
        </w:rPr>
      </w:pPr>
      <w:r>
        <w:rPr>
          <w:rFonts w:ascii="Calibri" w:hAnsi="Calibri"/>
          <w:b/>
          <w:bCs/>
          <w:smallCaps/>
          <w:color w:val="000090"/>
          <w:spacing w:val="44"/>
          <w:sz w:val="28"/>
          <w:szCs w:val="28"/>
        </w:rPr>
        <w:t>Languages</w:t>
      </w:r>
    </w:p>
    <w:p w14:paraId="1C930DBC" w14:textId="77777777" w:rsidR="00C70235" w:rsidRPr="00D543C1" w:rsidRDefault="00B3379E" w:rsidP="004D776A">
      <w:pPr>
        <w:numPr>
          <w:ilvl w:val="0"/>
          <w:numId w:val="3"/>
        </w:numPr>
        <w:tabs>
          <w:tab w:val="clear" w:pos="720"/>
          <w:tab w:val="num" w:pos="421"/>
          <w:tab w:val="left" w:pos="2121"/>
        </w:tabs>
        <w:suppressAutoHyphens/>
        <w:spacing w:before="40"/>
        <w:ind w:left="402" w:hanging="357"/>
        <w:jc w:val="both"/>
        <w:rPr>
          <w:rFonts w:ascii="Calibri" w:hAnsi="Calibri" w:cs="Arial"/>
        </w:rPr>
      </w:pPr>
      <w:r w:rsidRPr="00D543C1">
        <w:rPr>
          <w:rFonts w:ascii="Calibri" w:hAnsi="Calibri" w:cs="Arial"/>
        </w:rPr>
        <w:t>Arabic (Native), English (Fluent)</w:t>
      </w:r>
    </w:p>
    <w:p w14:paraId="1C930DBD" w14:textId="77777777" w:rsidR="00617067" w:rsidRPr="00617067" w:rsidRDefault="00617067" w:rsidP="00617067">
      <w:pPr>
        <w:shd w:val="clear" w:color="auto" w:fill="FFFFFF"/>
        <w:rPr>
          <w:rFonts w:ascii="Arial" w:hAnsi="Arial" w:cs="Arial"/>
          <w:color w:val="222222"/>
          <w:sz w:val="19"/>
          <w:szCs w:val="19"/>
          <w:lang w:eastAsia="en-GB"/>
        </w:rPr>
      </w:pPr>
      <w:r w:rsidRPr="00617067">
        <w:rPr>
          <w:rFonts w:ascii="Arial" w:hAnsi="Arial" w:cs="Arial"/>
          <w:color w:val="222222"/>
          <w:sz w:val="28"/>
          <w:szCs w:val="28"/>
          <w:lang w:eastAsia="en-GB"/>
        </w:rPr>
        <w:t> </w:t>
      </w:r>
    </w:p>
    <w:sectPr w:rsidR="00617067" w:rsidRPr="00617067" w:rsidSect="002A230A">
      <w:footerReference w:type="default" r:id="rId8"/>
      <w:pgSz w:w="11906" w:h="16838"/>
      <w:pgMar w:top="720" w:right="720" w:bottom="63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7F834" w14:textId="77777777" w:rsidR="00B771F3" w:rsidRDefault="00B771F3" w:rsidP="00120444">
      <w:r>
        <w:separator/>
      </w:r>
    </w:p>
  </w:endnote>
  <w:endnote w:type="continuationSeparator" w:id="0">
    <w:p w14:paraId="55ABA50B" w14:textId="77777777" w:rsidR="00B771F3" w:rsidRDefault="00B771F3" w:rsidP="0012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lphin">
    <w:altName w:val="Arial Narrow"/>
    <w:charset w:val="00"/>
    <w:family w:val="swiss"/>
    <w:pitch w:val="variable"/>
  </w:font>
  <w:font w:name="Atilla">
    <w:altName w:val="Courier New"/>
    <w:charset w:val="00"/>
    <w:family w:val="auto"/>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0DC2" w14:textId="13F3CACD" w:rsidR="00706E3C" w:rsidRPr="000A192C" w:rsidRDefault="00B3379E" w:rsidP="00817A21">
    <w:pPr>
      <w:pStyle w:val="Footer"/>
      <w:jc w:val="center"/>
      <w:rPr>
        <w:rFonts w:ascii="Calibri" w:hAnsi="Calibri"/>
        <w:sz w:val="16"/>
        <w:szCs w:val="16"/>
      </w:rPr>
    </w:pPr>
    <w:r>
      <w:rPr>
        <w:rFonts w:ascii="Calibri" w:hAnsi="Calibri"/>
        <w:sz w:val="16"/>
        <w:szCs w:val="16"/>
      </w:rPr>
      <w:t>M</w:t>
    </w:r>
    <w:r w:rsidR="004D776A">
      <w:rPr>
        <w:rFonts w:ascii="Calibri" w:hAnsi="Calibri"/>
        <w:sz w:val="16"/>
        <w:szCs w:val="16"/>
      </w:rPr>
      <w:t>oath I. Al-hoza</w:t>
    </w:r>
    <w:r>
      <w:rPr>
        <w:rFonts w:ascii="Calibri" w:hAnsi="Calibri"/>
        <w:sz w:val="16"/>
        <w:szCs w:val="16"/>
      </w:rPr>
      <w:t>mi</w:t>
    </w:r>
    <w:r w:rsidR="009B2CD7">
      <w:rPr>
        <w:rFonts w:ascii="Calibri" w:hAnsi="Calibri"/>
        <w:sz w:val="16"/>
        <w:szCs w:val="16"/>
      </w:rPr>
      <w:t xml:space="preserve"> </w:t>
    </w:r>
    <w:r w:rsidR="00706E3C" w:rsidRPr="000A192C">
      <w:rPr>
        <w:rFonts w:ascii="Calibri" w:hAnsi="Calibri"/>
        <w:sz w:val="16"/>
        <w:szCs w:val="16"/>
      </w:rPr>
      <w:t xml:space="preserve">| Telephone: </w:t>
    </w:r>
    <w:r>
      <w:rPr>
        <w:rFonts w:ascii="Calibri" w:hAnsi="Calibri"/>
        <w:sz w:val="16"/>
        <w:szCs w:val="16"/>
      </w:rPr>
      <w:t>+966-50</w:t>
    </w:r>
    <w:r w:rsidR="004D776A">
      <w:rPr>
        <w:rFonts w:ascii="Calibri" w:hAnsi="Calibri"/>
        <w:sz w:val="16"/>
        <w:szCs w:val="16"/>
      </w:rPr>
      <w:t>-</w:t>
    </w:r>
    <w:r>
      <w:rPr>
        <w:rFonts w:ascii="Calibri" w:hAnsi="Calibri"/>
        <w:sz w:val="16"/>
        <w:szCs w:val="16"/>
      </w:rPr>
      <w:t>4492181</w:t>
    </w:r>
    <w:r w:rsidR="001F1C80">
      <w:rPr>
        <w:rFonts w:ascii="Calibri" w:hAnsi="Calibri"/>
        <w:sz w:val="16"/>
        <w:szCs w:val="16"/>
      </w:rPr>
      <w:t xml:space="preserve"> </w:t>
    </w:r>
    <w:r w:rsidR="00706E3C" w:rsidRPr="000A192C">
      <w:rPr>
        <w:rFonts w:ascii="Calibri" w:hAnsi="Calibri"/>
        <w:sz w:val="16"/>
        <w:szCs w:val="16"/>
      </w:rPr>
      <w:t xml:space="preserve">| Email: </w:t>
    </w:r>
    <w:r>
      <w:rPr>
        <w:rFonts w:ascii="Calibri" w:hAnsi="Calibri"/>
        <w:sz w:val="16"/>
        <w:szCs w:val="16"/>
      </w:rPr>
      <w:t>hozamim</w:t>
    </w:r>
    <w:r w:rsidR="00706E3C" w:rsidRPr="000A192C">
      <w:rPr>
        <w:rFonts w:ascii="Calibri" w:hAnsi="Calibri"/>
        <w:sz w:val="16"/>
        <w:szCs w:val="16"/>
      </w:rPr>
      <w:t>@</w:t>
    </w:r>
    <w:r>
      <w:rPr>
        <w:rFonts w:ascii="Calibri" w:hAnsi="Calibri"/>
        <w:sz w:val="16"/>
        <w:szCs w:val="16"/>
      </w:rPr>
      <w:t>hotmail</w:t>
    </w:r>
    <w:r w:rsidR="00D4594E">
      <w:rPr>
        <w:rFonts w:ascii="Calibri" w:hAnsi="Calibri"/>
        <w:sz w:val="16"/>
        <w:szCs w:val="16"/>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E935D" w14:textId="77777777" w:rsidR="00B771F3" w:rsidRDefault="00B771F3" w:rsidP="00120444">
      <w:r>
        <w:separator/>
      </w:r>
    </w:p>
  </w:footnote>
  <w:footnote w:type="continuationSeparator" w:id="0">
    <w:p w14:paraId="34483597" w14:textId="77777777" w:rsidR="00B771F3" w:rsidRDefault="00B771F3" w:rsidP="00120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C21BAE"/>
    <w:multiLevelType w:val="hybridMultilevel"/>
    <w:tmpl w:val="3E9087C4"/>
    <w:lvl w:ilvl="0" w:tplc="C6B6BB60">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E633B"/>
    <w:multiLevelType w:val="hybridMultilevel"/>
    <w:tmpl w:val="3B78D226"/>
    <w:lvl w:ilvl="0" w:tplc="6BEA8192">
      <w:start w:val="1"/>
      <w:numFmt w:val="bullet"/>
      <w:pStyle w:val="BulletText"/>
      <w:lvlText w:val=""/>
      <w:lvlJc w:val="left"/>
      <w:pPr>
        <w:tabs>
          <w:tab w:val="num" w:pos="360"/>
        </w:tabs>
        <w:ind w:left="360" w:hanging="360"/>
      </w:pPr>
      <w:rPr>
        <w:rFonts w:ascii="Wingdings" w:hAnsi="Wingdings" w:hint="default"/>
      </w:rPr>
    </w:lvl>
    <w:lvl w:ilvl="1" w:tplc="5DEA5D4C" w:tentative="1">
      <w:start w:val="1"/>
      <w:numFmt w:val="bullet"/>
      <w:lvlText w:val="o"/>
      <w:lvlJc w:val="left"/>
      <w:pPr>
        <w:tabs>
          <w:tab w:val="num" w:pos="1440"/>
        </w:tabs>
        <w:ind w:left="1440" w:hanging="360"/>
      </w:pPr>
      <w:rPr>
        <w:rFonts w:ascii="Courier New" w:hAnsi="Courier New" w:hint="default"/>
      </w:rPr>
    </w:lvl>
    <w:lvl w:ilvl="2" w:tplc="C2AA9300" w:tentative="1">
      <w:start w:val="1"/>
      <w:numFmt w:val="bullet"/>
      <w:lvlText w:val=""/>
      <w:lvlJc w:val="left"/>
      <w:pPr>
        <w:tabs>
          <w:tab w:val="num" w:pos="2160"/>
        </w:tabs>
        <w:ind w:left="2160" w:hanging="360"/>
      </w:pPr>
      <w:rPr>
        <w:rFonts w:ascii="Wingdings" w:hAnsi="Wingdings" w:hint="default"/>
      </w:rPr>
    </w:lvl>
    <w:lvl w:ilvl="3" w:tplc="E5D6C7FC" w:tentative="1">
      <w:start w:val="1"/>
      <w:numFmt w:val="bullet"/>
      <w:lvlText w:val=""/>
      <w:lvlJc w:val="left"/>
      <w:pPr>
        <w:tabs>
          <w:tab w:val="num" w:pos="2880"/>
        </w:tabs>
        <w:ind w:left="2880" w:hanging="360"/>
      </w:pPr>
      <w:rPr>
        <w:rFonts w:ascii="Symbol" w:hAnsi="Symbol" w:hint="default"/>
      </w:rPr>
    </w:lvl>
    <w:lvl w:ilvl="4" w:tplc="8CD8B61C" w:tentative="1">
      <w:start w:val="1"/>
      <w:numFmt w:val="bullet"/>
      <w:lvlText w:val="o"/>
      <w:lvlJc w:val="left"/>
      <w:pPr>
        <w:tabs>
          <w:tab w:val="num" w:pos="3600"/>
        </w:tabs>
        <w:ind w:left="3600" w:hanging="360"/>
      </w:pPr>
      <w:rPr>
        <w:rFonts w:ascii="Courier New" w:hAnsi="Courier New" w:hint="default"/>
      </w:rPr>
    </w:lvl>
    <w:lvl w:ilvl="5" w:tplc="C974080C" w:tentative="1">
      <w:start w:val="1"/>
      <w:numFmt w:val="bullet"/>
      <w:lvlText w:val=""/>
      <w:lvlJc w:val="left"/>
      <w:pPr>
        <w:tabs>
          <w:tab w:val="num" w:pos="4320"/>
        </w:tabs>
        <w:ind w:left="4320" w:hanging="360"/>
      </w:pPr>
      <w:rPr>
        <w:rFonts w:ascii="Wingdings" w:hAnsi="Wingdings" w:hint="default"/>
      </w:rPr>
    </w:lvl>
    <w:lvl w:ilvl="6" w:tplc="2DB2937A" w:tentative="1">
      <w:start w:val="1"/>
      <w:numFmt w:val="bullet"/>
      <w:lvlText w:val=""/>
      <w:lvlJc w:val="left"/>
      <w:pPr>
        <w:tabs>
          <w:tab w:val="num" w:pos="5040"/>
        </w:tabs>
        <w:ind w:left="5040" w:hanging="360"/>
      </w:pPr>
      <w:rPr>
        <w:rFonts w:ascii="Symbol" w:hAnsi="Symbol" w:hint="default"/>
      </w:rPr>
    </w:lvl>
    <w:lvl w:ilvl="7" w:tplc="30245C50" w:tentative="1">
      <w:start w:val="1"/>
      <w:numFmt w:val="bullet"/>
      <w:lvlText w:val="o"/>
      <w:lvlJc w:val="left"/>
      <w:pPr>
        <w:tabs>
          <w:tab w:val="num" w:pos="5760"/>
        </w:tabs>
        <w:ind w:left="5760" w:hanging="360"/>
      </w:pPr>
      <w:rPr>
        <w:rFonts w:ascii="Courier New" w:hAnsi="Courier New" w:hint="default"/>
      </w:rPr>
    </w:lvl>
    <w:lvl w:ilvl="8" w:tplc="BB6EF88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F23D9"/>
    <w:multiLevelType w:val="hybridMultilevel"/>
    <w:tmpl w:val="C602DA78"/>
    <w:lvl w:ilvl="0" w:tplc="E2A8016C">
      <w:start w:val="201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26454"/>
    <w:multiLevelType w:val="hybridMultilevel"/>
    <w:tmpl w:val="5B5ADEB8"/>
    <w:lvl w:ilvl="0" w:tplc="C6B6BB60">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86388"/>
    <w:multiLevelType w:val="hybridMultilevel"/>
    <w:tmpl w:val="E6142E20"/>
    <w:lvl w:ilvl="0" w:tplc="A92CA682">
      <w:start w:val="1"/>
      <w:numFmt w:val="bullet"/>
      <w:lvlText w:val=""/>
      <w:lvlJc w:val="left"/>
      <w:pPr>
        <w:tabs>
          <w:tab w:val="num" w:pos="360"/>
        </w:tabs>
        <w:ind w:left="170" w:hanging="170"/>
      </w:pPr>
      <w:rPr>
        <w:rFonts w:ascii="Symbol" w:hAnsi="Symbol" w:hint="default"/>
      </w:rPr>
    </w:lvl>
    <w:lvl w:ilvl="1" w:tplc="507C1916">
      <w:start w:val="1"/>
      <w:numFmt w:val="bullet"/>
      <w:pStyle w:val="PRCVBullets"/>
      <w:lvlText w:val=""/>
      <w:lvlJc w:val="left"/>
      <w:pPr>
        <w:tabs>
          <w:tab w:val="num" w:pos="360"/>
        </w:tabs>
        <w:ind w:left="340" w:hanging="340"/>
      </w:pPr>
      <w:rPr>
        <w:rFonts w:ascii="Symbol" w:hAnsi="Symbol" w:hint="default"/>
      </w:rPr>
    </w:lvl>
    <w:lvl w:ilvl="2" w:tplc="C3984AEA">
      <w:start w:val="1"/>
      <w:numFmt w:val="bullet"/>
      <w:lvlText w:val=""/>
      <w:lvlJc w:val="left"/>
      <w:pPr>
        <w:tabs>
          <w:tab w:val="num" w:pos="2160"/>
        </w:tabs>
        <w:ind w:left="2160" w:hanging="360"/>
      </w:pPr>
      <w:rPr>
        <w:rFonts w:ascii="Wingdings" w:hAnsi="Wingdings" w:hint="default"/>
      </w:rPr>
    </w:lvl>
    <w:lvl w:ilvl="3" w:tplc="49C44BBC" w:tentative="1">
      <w:start w:val="1"/>
      <w:numFmt w:val="bullet"/>
      <w:lvlText w:val=""/>
      <w:lvlJc w:val="left"/>
      <w:pPr>
        <w:tabs>
          <w:tab w:val="num" w:pos="2880"/>
        </w:tabs>
        <w:ind w:left="2880" w:hanging="360"/>
      </w:pPr>
      <w:rPr>
        <w:rFonts w:ascii="Symbol" w:hAnsi="Symbol" w:hint="default"/>
      </w:rPr>
    </w:lvl>
    <w:lvl w:ilvl="4" w:tplc="BB8428BC" w:tentative="1">
      <w:start w:val="1"/>
      <w:numFmt w:val="bullet"/>
      <w:lvlText w:val="o"/>
      <w:lvlJc w:val="left"/>
      <w:pPr>
        <w:tabs>
          <w:tab w:val="num" w:pos="3600"/>
        </w:tabs>
        <w:ind w:left="3600" w:hanging="360"/>
      </w:pPr>
      <w:rPr>
        <w:rFonts w:ascii="Courier New" w:hAnsi="Courier New" w:hint="default"/>
      </w:rPr>
    </w:lvl>
    <w:lvl w:ilvl="5" w:tplc="12220F5C" w:tentative="1">
      <w:start w:val="1"/>
      <w:numFmt w:val="bullet"/>
      <w:lvlText w:val=""/>
      <w:lvlJc w:val="left"/>
      <w:pPr>
        <w:tabs>
          <w:tab w:val="num" w:pos="4320"/>
        </w:tabs>
        <w:ind w:left="4320" w:hanging="360"/>
      </w:pPr>
      <w:rPr>
        <w:rFonts w:ascii="Wingdings" w:hAnsi="Wingdings" w:hint="default"/>
      </w:rPr>
    </w:lvl>
    <w:lvl w:ilvl="6" w:tplc="BC965E88" w:tentative="1">
      <w:start w:val="1"/>
      <w:numFmt w:val="bullet"/>
      <w:lvlText w:val=""/>
      <w:lvlJc w:val="left"/>
      <w:pPr>
        <w:tabs>
          <w:tab w:val="num" w:pos="5040"/>
        </w:tabs>
        <w:ind w:left="5040" w:hanging="360"/>
      </w:pPr>
      <w:rPr>
        <w:rFonts w:ascii="Symbol" w:hAnsi="Symbol" w:hint="default"/>
      </w:rPr>
    </w:lvl>
    <w:lvl w:ilvl="7" w:tplc="F50C82E4" w:tentative="1">
      <w:start w:val="1"/>
      <w:numFmt w:val="bullet"/>
      <w:lvlText w:val="o"/>
      <w:lvlJc w:val="left"/>
      <w:pPr>
        <w:tabs>
          <w:tab w:val="num" w:pos="5760"/>
        </w:tabs>
        <w:ind w:left="5760" w:hanging="360"/>
      </w:pPr>
      <w:rPr>
        <w:rFonts w:ascii="Courier New" w:hAnsi="Courier New" w:hint="default"/>
      </w:rPr>
    </w:lvl>
    <w:lvl w:ilvl="8" w:tplc="F2CE4FA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0"/>
  </w:num>
  <w:num w:numId="4">
    <w:abstractNumId w:val="4"/>
  </w:num>
  <w:num w:numId="5">
    <w:abstractNumId w:val="6"/>
  </w:num>
  <w:num w:numId="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91"/>
    <w:rsid w:val="000007DB"/>
    <w:rsid w:val="00001B53"/>
    <w:rsid w:val="00002DA2"/>
    <w:rsid w:val="00004C2F"/>
    <w:rsid w:val="00007970"/>
    <w:rsid w:val="0001385B"/>
    <w:rsid w:val="000144ED"/>
    <w:rsid w:val="00015300"/>
    <w:rsid w:val="00016CE9"/>
    <w:rsid w:val="00024F6B"/>
    <w:rsid w:val="000271D5"/>
    <w:rsid w:val="000271D7"/>
    <w:rsid w:val="000307AB"/>
    <w:rsid w:val="00032367"/>
    <w:rsid w:val="0003240F"/>
    <w:rsid w:val="00032E3D"/>
    <w:rsid w:val="00034D13"/>
    <w:rsid w:val="000360DB"/>
    <w:rsid w:val="00036DCE"/>
    <w:rsid w:val="00037359"/>
    <w:rsid w:val="00037C47"/>
    <w:rsid w:val="00040525"/>
    <w:rsid w:val="00044C84"/>
    <w:rsid w:val="00045819"/>
    <w:rsid w:val="00045C32"/>
    <w:rsid w:val="0005019B"/>
    <w:rsid w:val="0005075E"/>
    <w:rsid w:val="000511D6"/>
    <w:rsid w:val="000529C9"/>
    <w:rsid w:val="00055D01"/>
    <w:rsid w:val="000608AC"/>
    <w:rsid w:val="00060A5D"/>
    <w:rsid w:val="00061EA3"/>
    <w:rsid w:val="00063040"/>
    <w:rsid w:val="000657C5"/>
    <w:rsid w:val="00070972"/>
    <w:rsid w:val="0007279E"/>
    <w:rsid w:val="000730D9"/>
    <w:rsid w:val="00073B02"/>
    <w:rsid w:val="000745C2"/>
    <w:rsid w:val="00077673"/>
    <w:rsid w:val="000810C7"/>
    <w:rsid w:val="00081826"/>
    <w:rsid w:val="00081D1E"/>
    <w:rsid w:val="00082080"/>
    <w:rsid w:val="00083554"/>
    <w:rsid w:val="00085347"/>
    <w:rsid w:val="00085892"/>
    <w:rsid w:val="00087CEE"/>
    <w:rsid w:val="00092F48"/>
    <w:rsid w:val="000930A4"/>
    <w:rsid w:val="00094D19"/>
    <w:rsid w:val="0009532C"/>
    <w:rsid w:val="00096138"/>
    <w:rsid w:val="000A0E73"/>
    <w:rsid w:val="000A0F53"/>
    <w:rsid w:val="000A192C"/>
    <w:rsid w:val="000A594F"/>
    <w:rsid w:val="000A618D"/>
    <w:rsid w:val="000A6B6C"/>
    <w:rsid w:val="000A6C83"/>
    <w:rsid w:val="000A7334"/>
    <w:rsid w:val="000B127C"/>
    <w:rsid w:val="000B1402"/>
    <w:rsid w:val="000B2BC4"/>
    <w:rsid w:val="000B3DF5"/>
    <w:rsid w:val="000B49E1"/>
    <w:rsid w:val="000B4E33"/>
    <w:rsid w:val="000B7916"/>
    <w:rsid w:val="000C3370"/>
    <w:rsid w:val="000C50FD"/>
    <w:rsid w:val="000C6D80"/>
    <w:rsid w:val="000C7031"/>
    <w:rsid w:val="000D10D3"/>
    <w:rsid w:val="000D2442"/>
    <w:rsid w:val="000D2D03"/>
    <w:rsid w:val="000D48F9"/>
    <w:rsid w:val="000E1CBB"/>
    <w:rsid w:val="000E4CDA"/>
    <w:rsid w:val="000E6547"/>
    <w:rsid w:val="000E6EB1"/>
    <w:rsid w:val="000F1204"/>
    <w:rsid w:val="000F2A3E"/>
    <w:rsid w:val="000F571E"/>
    <w:rsid w:val="000F79D9"/>
    <w:rsid w:val="001015B2"/>
    <w:rsid w:val="0010325B"/>
    <w:rsid w:val="00104026"/>
    <w:rsid w:val="00105160"/>
    <w:rsid w:val="00105240"/>
    <w:rsid w:val="00106050"/>
    <w:rsid w:val="00106F72"/>
    <w:rsid w:val="0010767E"/>
    <w:rsid w:val="00107920"/>
    <w:rsid w:val="0011012A"/>
    <w:rsid w:val="00112868"/>
    <w:rsid w:val="00113530"/>
    <w:rsid w:val="001138BA"/>
    <w:rsid w:val="00120444"/>
    <w:rsid w:val="001215A6"/>
    <w:rsid w:val="00123EAA"/>
    <w:rsid w:val="001313C0"/>
    <w:rsid w:val="001314B5"/>
    <w:rsid w:val="00132A23"/>
    <w:rsid w:val="0013795E"/>
    <w:rsid w:val="0014474F"/>
    <w:rsid w:val="00144FB8"/>
    <w:rsid w:val="0014702D"/>
    <w:rsid w:val="0015117F"/>
    <w:rsid w:val="001522CC"/>
    <w:rsid w:val="00153A69"/>
    <w:rsid w:val="00154738"/>
    <w:rsid w:val="001550B6"/>
    <w:rsid w:val="00155970"/>
    <w:rsid w:val="00155EF7"/>
    <w:rsid w:val="00156360"/>
    <w:rsid w:val="001618D6"/>
    <w:rsid w:val="00162D67"/>
    <w:rsid w:val="00163656"/>
    <w:rsid w:val="0016480B"/>
    <w:rsid w:val="00164D9E"/>
    <w:rsid w:val="00166EBE"/>
    <w:rsid w:val="001700C3"/>
    <w:rsid w:val="00172542"/>
    <w:rsid w:val="001739FE"/>
    <w:rsid w:val="0017621F"/>
    <w:rsid w:val="0017750A"/>
    <w:rsid w:val="0018169A"/>
    <w:rsid w:val="00182DEA"/>
    <w:rsid w:val="00185168"/>
    <w:rsid w:val="00191097"/>
    <w:rsid w:val="0019271A"/>
    <w:rsid w:val="00196498"/>
    <w:rsid w:val="001A2D66"/>
    <w:rsid w:val="001A4462"/>
    <w:rsid w:val="001A4D13"/>
    <w:rsid w:val="001A6D24"/>
    <w:rsid w:val="001A728C"/>
    <w:rsid w:val="001B5C41"/>
    <w:rsid w:val="001C0A91"/>
    <w:rsid w:val="001C1509"/>
    <w:rsid w:val="001C1856"/>
    <w:rsid w:val="001C3801"/>
    <w:rsid w:val="001C4244"/>
    <w:rsid w:val="001C43D7"/>
    <w:rsid w:val="001C5C02"/>
    <w:rsid w:val="001C7A89"/>
    <w:rsid w:val="001D1269"/>
    <w:rsid w:val="001D5AB2"/>
    <w:rsid w:val="001E0158"/>
    <w:rsid w:val="001E06FA"/>
    <w:rsid w:val="001E0892"/>
    <w:rsid w:val="001E5381"/>
    <w:rsid w:val="001E5D15"/>
    <w:rsid w:val="001F14A3"/>
    <w:rsid w:val="001F1C80"/>
    <w:rsid w:val="001F1F17"/>
    <w:rsid w:val="001F21B6"/>
    <w:rsid w:val="001F2225"/>
    <w:rsid w:val="001F50E5"/>
    <w:rsid w:val="001F710F"/>
    <w:rsid w:val="00200B08"/>
    <w:rsid w:val="002021E9"/>
    <w:rsid w:val="00202EA7"/>
    <w:rsid w:val="00202F58"/>
    <w:rsid w:val="0020316F"/>
    <w:rsid w:val="002034E1"/>
    <w:rsid w:val="00207302"/>
    <w:rsid w:val="002100E7"/>
    <w:rsid w:val="00210D56"/>
    <w:rsid w:val="0021170A"/>
    <w:rsid w:val="002142FE"/>
    <w:rsid w:val="00222AF4"/>
    <w:rsid w:val="00222FA1"/>
    <w:rsid w:val="00224C61"/>
    <w:rsid w:val="0022509E"/>
    <w:rsid w:val="00225438"/>
    <w:rsid w:val="0022616E"/>
    <w:rsid w:val="00226D94"/>
    <w:rsid w:val="0022723B"/>
    <w:rsid w:val="00227806"/>
    <w:rsid w:val="00227E4F"/>
    <w:rsid w:val="0023267C"/>
    <w:rsid w:val="00232C39"/>
    <w:rsid w:val="00234380"/>
    <w:rsid w:val="00237C62"/>
    <w:rsid w:val="00240C50"/>
    <w:rsid w:val="00240FCD"/>
    <w:rsid w:val="0024107B"/>
    <w:rsid w:val="0024197F"/>
    <w:rsid w:val="00241A4F"/>
    <w:rsid w:val="002506DF"/>
    <w:rsid w:val="00251F5F"/>
    <w:rsid w:val="00255D0E"/>
    <w:rsid w:val="002568B2"/>
    <w:rsid w:val="00256EE9"/>
    <w:rsid w:val="002601BA"/>
    <w:rsid w:val="002624B6"/>
    <w:rsid w:val="00262F20"/>
    <w:rsid w:val="0026430B"/>
    <w:rsid w:val="00264B8D"/>
    <w:rsid w:val="00266BD6"/>
    <w:rsid w:val="00275C20"/>
    <w:rsid w:val="002778A9"/>
    <w:rsid w:val="00277E6D"/>
    <w:rsid w:val="00280E3A"/>
    <w:rsid w:val="002812F1"/>
    <w:rsid w:val="002824F7"/>
    <w:rsid w:val="002834F0"/>
    <w:rsid w:val="00283E03"/>
    <w:rsid w:val="002847F4"/>
    <w:rsid w:val="00291292"/>
    <w:rsid w:val="002919D8"/>
    <w:rsid w:val="0029532F"/>
    <w:rsid w:val="002A230A"/>
    <w:rsid w:val="002A7D1C"/>
    <w:rsid w:val="002B0457"/>
    <w:rsid w:val="002B0E26"/>
    <w:rsid w:val="002B5278"/>
    <w:rsid w:val="002C175B"/>
    <w:rsid w:val="002C187C"/>
    <w:rsid w:val="002C43F7"/>
    <w:rsid w:val="002C55A1"/>
    <w:rsid w:val="002C7806"/>
    <w:rsid w:val="002C7ADF"/>
    <w:rsid w:val="002D1D32"/>
    <w:rsid w:val="002D2BCF"/>
    <w:rsid w:val="002D78A0"/>
    <w:rsid w:val="002E1A52"/>
    <w:rsid w:val="002E24D5"/>
    <w:rsid w:val="002E3024"/>
    <w:rsid w:val="002E5B47"/>
    <w:rsid w:val="002E62B0"/>
    <w:rsid w:val="002E75A6"/>
    <w:rsid w:val="002F0654"/>
    <w:rsid w:val="002F0A5C"/>
    <w:rsid w:val="002F0A93"/>
    <w:rsid w:val="002F0FE6"/>
    <w:rsid w:val="002F171A"/>
    <w:rsid w:val="002F2CAA"/>
    <w:rsid w:val="002F3B3B"/>
    <w:rsid w:val="002F4BB8"/>
    <w:rsid w:val="002F5C41"/>
    <w:rsid w:val="002F639E"/>
    <w:rsid w:val="002F6558"/>
    <w:rsid w:val="002F7FC9"/>
    <w:rsid w:val="00300175"/>
    <w:rsid w:val="00300354"/>
    <w:rsid w:val="003033FF"/>
    <w:rsid w:val="0030365A"/>
    <w:rsid w:val="00304B83"/>
    <w:rsid w:val="00311095"/>
    <w:rsid w:val="00311206"/>
    <w:rsid w:val="00311460"/>
    <w:rsid w:val="00314ED6"/>
    <w:rsid w:val="00316E44"/>
    <w:rsid w:val="003177F7"/>
    <w:rsid w:val="00321F08"/>
    <w:rsid w:val="0032290D"/>
    <w:rsid w:val="003239A0"/>
    <w:rsid w:val="0032535F"/>
    <w:rsid w:val="003306D1"/>
    <w:rsid w:val="0033088E"/>
    <w:rsid w:val="00331A11"/>
    <w:rsid w:val="00333144"/>
    <w:rsid w:val="00333EA2"/>
    <w:rsid w:val="00334C84"/>
    <w:rsid w:val="003404A1"/>
    <w:rsid w:val="003408D9"/>
    <w:rsid w:val="00341EE7"/>
    <w:rsid w:val="003460CD"/>
    <w:rsid w:val="00346C54"/>
    <w:rsid w:val="00346E33"/>
    <w:rsid w:val="00352BF7"/>
    <w:rsid w:val="00353B41"/>
    <w:rsid w:val="003551FB"/>
    <w:rsid w:val="0035625F"/>
    <w:rsid w:val="00356E2A"/>
    <w:rsid w:val="00360A15"/>
    <w:rsid w:val="00361179"/>
    <w:rsid w:val="003625CB"/>
    <w:rsid w:val="00363B47"/>
    <w:rsid w:val="00365CC6"/>
    <w:rsid w:val="003670C5"/>
    <w:rsid w:val="0036743E"/>
    <w:rsid w:val="00370B74"/>
    <w:rsid w:val="0037263C"/>
    <w:rsid w:val="00373999"/>
    <w:rsid w:val="00373E64"/>
    <w:rsid w:val="0037554E"/>
    <w:rsid w:val="00376D7F"/>
    <w:rsid w:val="00376FF6"/>
    <w:rsid w:val="0037719F"/>
    <w:rsid w:val="003814EB"/>
    <w:rsid w:val="00383FDD"/>
    <w:rsid w:val="00384203"/>
    <w:rsid w:val="00384D67"/>
    <w:rsid w:val="003856C1"/>
    <w:rsid w:val="00390072"/>
    <w:rsid w:val="0039192F"/>
    <w:rsid w:val="00395205"/>
    <w:rsid w:val="00395DEF"/>
    <w:rsid w:val="003976A8"/>
    <w:rsid w:val="00397867"/>
    <w:rsid w:val="003A07EF"/>
    <w:rsid w:val="003A1BC0"/>
    <w:rsid w:val="003A3458"/>
    <w:rsid w:val="003A6EBA"/>
    <w:rsid w:val="003B133F"/>
    <w:rsid w:val="003B4372"/>
    <w:rsid w:val="003B49DA"/>
    <w:rsid w:val="003B5F7C"/>
    <w:rsid w:val="003B7243"/>
    <w:rsid w:val="003C0F95"/>
    <w:rsid w:val="003C1AAF"/>
    <w:rsid w:val="003C1F51"/>
    <w:rsid w:val="003C31D5"/>
    <w:rsid w:val="003C4DAA"/>
    <w:rsid w:val="003C6551"/>
    <w:rsid w:val="003D5A99"/>
    <w:rsid w:val="003D5F94"/>
    <w:rsid w:val="003D60B5"/>
    <w:rsid w:val="003E139A"/>
    <w:rsid w:val="003E2719"/>
    <w:rsid w:val="003E3F3C"/>
    <w:rsid w:val="003E452E"/>
    <w:rsid w:val="003E77BE"/>
    <w:rsid w:val="003F0ED0"/>
    <w:rsid w:val="003F674D"/>
    <w:rsid w:val="003F7DF5"/>
    <w:rsid w:val="00400CA6"/>
    <w:rsid w:val="004018BB"/>
    <w:rsid w:val="004032B7"/>
    <w:rsid w:val="00404CED"/>
    <w:rsid w:val="004053D2"/>
    <w:rsid w:val="00410B0D"/>
    <w:rsid w:val="004139B8"/>
    <w:rsid w:val="00416510"/>
    <w:rsid w:val="004202C7"/>
    <w:rsid w:val="0042089C"/>
    <w:rsid w:val="004226AF"/>
    <w:rsid w:val="00424DBE"/>
    <w:rsid w:val="00424F19"/>
    <w:rsid w:val="00425B96"/>
    <w:rsid w:val="00426E81"/>
    <w:rsid w:val="00432197"/>
    <w:rsid w:val="00432204"/>
    <w:rsid w:val="0043563A"/>
    <w:rsid w:val="00440C67"/>
    <w:rsid w:val="0044192E"/>
    <w:rsid w:val="00446454"/>
    <w:rsid w:val="0044764D"/>
    <w:rsid w:val="00450CFA"/>
    <w:rsid w:val="00451304"/>
    <w:rsid w:val="004519A1"/>
    <w:rsid w:val="00452503"/>
    <w:rsid w:val="00452FEC"/>
    <w:rsid w:val="00453AF2"/>
    <w:rsid w:val="00455BD6"/>
    <w:rsid w:val="00455DD6"/>
    <w:rsid w:val="0045620A"/>
    <w:rsid w:val="00463C07"/>
    <w:rsid w:val="00466C79"/>
    <w:rsid w:val="00466E0E"/>
    <w:rsid w:val="00472D4F"/>
    <w:rsid w:val="0047313F"/>
    <w:rsid w:val="004747C8"/>
    <w:rsid w:val="00474E29"/>
    <w:rsid w:val="00475340"/>
    <w:rsid w:val="00475E39"/>
    <w:rsid w:val="0047749E"/>
    <w:rsid w:val="004817DC"/>
    <w:rsid w:val="004854BB"/>
    <w:rsid w:val="004864C1"/>
    <w:rsid w:val="0048739D"/>
    <w:rsid w:val="00490F48"/>
    <w:rsid w:val="004932B7"/>
    <w:rsid w:val="00495889"/>
    <w:rsid w:val="00496B14"/>
    <w:rsid w:val="004976EF"/>
    <w:rsid w:val="004A011D"/>
    <w:rsid w:val="004A16DA"/>
    <w:rsid w:val="004A3C7B"/>
    <w:rsid w:val="004A3CB0"/>
    <w:rsid w:val="004A5D2A"/>
    <w:rsid w:val="004C0266"/>
    <w:rsid w:val="004C0EB2"/>
    <w:rsid w:val="004C178D"/>
    <w:rsid w:val="004C20B2"/>
    <w:rsid w:val="004C2A6D"/>
    <w:rsid w:val="004C46E8"/>
    <w:rsid w:val="004C53A0"/>
    <w:rsid w:val="004C5539"/>
    <w:rsid w:val="004C5760"/>
    <w:rsid w:val="004C67B0"/>
    <w:rsid w:val="004C6B5E"/>
    <w:rsid w:val="004C72BC"/>
    <w:rsid w:val="004D53DC"/>
    <w:rsid w:val="004D776A"/>
    <w:rsid w:val="004D7F4D"/>
    <w:rsid w:val="004E02BD"/>
    <w:rsid w:val="004E5BFE"/>
    <w:rsid w:val="004F0DD6"/>
    <w:rsid w:val="004F2503"/>
    <w:rsid w:val="004F6370"/>
    <w:rsid w:val="00502B87"/>
    <w:rsid w:val="00505A09"/>
    <w:rsid w:val="005066E2"/>
    <w:rsid w:val="0050732F"/>
    <w:rsid w:val="00507C44"/>
    <w:rsid w:val="005109F9"/>
    <w:rsid w:val="00510A8B"/>
    <w:rsid w:val="00512555"/>
    <w:rsid w:val="005133F8"/>
    <w:rsid w:val="00514DC5"/>
    <w:rsid w:val="00520257"/>
    <w:rsid w:val="00520E83"/>
    <w:rsid w:val="005250C0"/>
    <w:rsid w:val="00530093"/>
    <w:rsid w:val="00531E50"/>
    <w:rsid w:val="00534182"/>
    <w:rsid w:val="00535978"/>
    <w:rsid w:val="00536A4D"/>
    <w:rsid w:val="0053738C"/>
    <w:rsid w:val="005406BA"/>
    <w:rsid w:val="00541CFF"/>
    <w:rsid w:val="00543925"/>
    <w:rsid w:val="00544355"/>
    <w:rsid w:val="00544492"/>
    <w:rsid w:val="00544EA5"/>
    <w:rsid w:val="005453AE"/>
    <w:rsid w:val="005455DF"/>
    <w:rsid w:val="005526F1"/>
    <w:rsid w:val="00555EBE"/>
    <w:rsid w:val="00561549"/>
    <w:rsid w:val="0056392A"/>
    <w:rsid w:val="00566400"/>
    <w:rsid w:val="0056662A"/>
    <w:rsid w:val="00570CE2"/>
    <w:rsid w:val="00572047"/>
    <w:rsid w:val="00572A03"/>
    <w:rsid w:val="005734B9"/>
    <w:rsid w:val="00573D86"/>
    <w:rsid w:val="0057438B"/>
    <w:rsid w:val="00574639"/>
    <w:rsid w:val="00575E8C"/>
    <w:rsid w:val="0058006E"/>
    <w:rsid w:val="005803C1"/>
    <w:rsid w:val="00580523"/>
    <w:rsid w:val="005866E2"/>
    <w:rsid w:val="00592F4E"/>
    <w:rsid w:val="005946ED"/>
    <w:rsid w:val="00595991"/>
    <w:rsid w:val="00596913"/>
    <w:rsid w:val="005A02F8"/>
    <w:rsid w:val="005A0E9A"/>
    <w:rsid w:val="005A1281"/>
    <w:rsid w:val="005A4676"/>
    <w:rsid w:val="005A474C"/>
    <w:rsid w:val="005A4959"/>
    <w:rsid w:val="005A7286"/>
    <w:rsid w:val="005B0196"/>
    <w:rsid w:val="005B279B"/>
    <w:rsid w:val="005B2ABD"/>
    <w:rsid w:val="005B32D0"/>
    <w:rsid w:val="005B536F"/>
    <w:rsid w:val="005B717F"/>
    <w:rsid w:val="005C0D4A"/>
    <w:rsid w:val="005C21E8"/>
    <w:rsid w:val="005C6002"/>
    <w:rsid w:val="005C6425"/>
    <w:rsid w:val="005C79B9"/>
    <w:rsid w:val="005D0BA8"/>
    <w:rsid w:val="005D28EB"/>
    <w:rsid w:val="005D4286"/>
    <w:rsid w:val="005D5852"/>
    <w:rsid w:val="005D5FB6"/>
    <w:rsid w:val="005E08AD"/>
    <w:rsid w:val="005E0954"/>
    <w:rsid w:val="005E2CF4"/>
    <w:rsid w:val="005E2DD0"/>
    <w:rsid w:val="005E3168"/>
    <w:rsid w:val="005E4D27"/>
    <w:rsid w:val="005E51BA"/>
    <w:rsid w:val="005E5EF4"/>
    <w:rsid w:val="005E6BF7"/>
    <w:rsid w:val="005E7168"/>
    <w:rsid w:val="005F0968"/>
    <w:rsid w:val="005F1EAA"/>
    <w:rsid w:val="005F1F10"/>
    <w:rsid w:val="005F2287"/>
    <w:rsid w:val="005F2457"/>
    <w:rsid w:val="005F2F77"/>
    <w:rsid w:val="005F30EB"/>
    <w:rsid w:val="005F3B0C"/>
    <w:rsid w:val="005F3C84"/>
    <w:rsid w:val="005F4DB5"/>
    <w:rsid w:val="005F4EF6"/>
    <w:rsid w:val="005F5B52"/>
    <w:rsid w:val="005F6537"/>
    <w:rsid w:val="0060258C"/>
    <w:rsid w:val="006051D9"/>
    <w:rsid w:val="00605D16"/>
    <w:rsid w:val="00606392"/>
    <w:rsid w:val="00607B6F"/>
    <w:rsid w:val="00610FEF"/>
    <w:rsid w:val="00613D45"/>
    <w:rsid w:val="00614EB7"/>
    <w:rsid w:val="006151AF"/>
    <w:rsid w:val="00617067"/>
    <w:rsid w:val="0061797B"/>
    <w:rsid w:val="006179ED"/>
    <w:rsid w:val="0062147A"/>
    <w:rsid w:val="0062356F"/>
    <w:rsid w:val="00624EA9"/>
    <w:rsid w:val="00625C01"/>
    <w:rsid w:val="00627550"/>
    <w:rsid w:val="006276C2"/>
    <w:rsid w:val="00634056"/>
    <w:rsid w:val="00635BE3"/>
    <w:rsid w:val="00636D96"/>
    <w:rsid w:val="006373A0"/>
    <w:rsid w:val="00637755"/>
    <w:rsid w:val="00637BA9"/>
    <w:rsid w:val="00637EF8"/>
    <w:rsid w:val="0065249F"/>
    <w:rsid w:val="0065382F"/>
    <w:rsid w:val="00654564"/>
    <w:rsid w:val="00654914"/>
    <w:rsid w:val="00654F28"/>
    <w:rsid w:val="0065694A"/>
    <w:rsid w:val="0066063A"/>
    <w:rsid w:val="00662738"/>
    <w:rsid w:val="006631EC"/>
    <w:rsid w:val="0066337A"/>
    <w:rsid w:val="00663C43"/>
    <w:rsid w:val="00664A07"/>
    <w:rsid w:val="00665A76"/>
    <w:rsid w:val="0066633C"/>
    <w:rsid w:val="0066659B"/>
    <w:rsid w:val="00670357"/>
    <w:rsid w:val="00671F3B"/>
    <w:rsid w:val="0067514D"/>
    <w:rsid w:val="006761A9"/>
    <w:rsid w:val="00676EC4"/>
    <w:rsid w:val="0068079B"/>
    <w:rsid w:val="00680A5D"/>
    <w:rsid w:val="0068155B"/>
    <w:rsid w:val="00682A37"/>
    <w:rsid w:val="00682E31"/>
    <w:rsid w:val="0068412A"/>
    <w:rsid w:val="00687A5A"/>
    <w:rsid w:val="00691106"/>
    <w:rsid w:val="00691725"/>
    <w:rsid w:val="0069216F"/>
    <w:rsid w:val="00695779"/>
    <w:rsid w:val="0069589C"/>
    <w:rsid w:val="00696448"/>
    <w:rsid w:val="00696A67"/>
    <w:rsid w:val="00697555"/>
    <w:rsid w:val="006A0D3B"/>
    <w:rsid w:val="006A2E1B"/>
    <w:rsid w:val="006A781B"/>
    <w:rsid w:val="006B00EA"/>
    <w:rsid w:val="006B1FCC"/>
    <w:rsid w:val="006B2911"/>
    <w:rsid w:val="006B796D"/>
    <w:rsid w:val="006C3F5A"/>
    <w:rsid w:val="006C56F0"/>
    <w:rsid w:val="006C58F1"/>
    <w:rsid w:val="006C6601"/>
    <w:rsid w:val="006D1C0F"/>
    <w:rsid w:val="006D2EBB"/>
    <w:rsid w:val="006D45DF"/>
    <w:rsid w:val="006D47F0"/>
    <w:rsid w:val="006D5DC2"/>
    <w:rsid w:val="006E2FE4"/>
    <w:rsid w:val="006E3697"/>
    <w:rsid w:val="006E43D2"/>
    <w:rsid w:val="006E48BE"/>
    <w:rsid w:val="006E4EE0"/>
    <w:rsid w:val="006E5B9D"/>
    <w:rsid w:val="006E77CE"/>
    <w:rsid w:val="006F1DDA"/>
    <w:rsid w:val="006F3A3E"/>
    <w:rsid w:val="006F3FB0"/>
    <w:rsid w:val="006F4073"/>
    <w:rsid w:val="006F687D"/>
    <w:rsid w:val="00702FA4"/>
    <w:rsid w:val="00703039"/>
    <w:rsid w:val="0070375D"/>
    <w:rsid w:val="0070441A"/>
    <w:rsid w:val="00704493"/>
    <w:rsid w:val="007050B8"/>
    <w:rsid w:val="00705211"/>
    <w:rsid w:val="00706E3C"/>
    <w:rsid w:val="0071457D"/>
    <w:rsid w:val="0071691C"/>
    <w:rsid w:val="00716A5A"/>
    <w:rsid w:val="0071789B"/>
    <w:rsid w:val="007206A6"/>
    <w:rsid w:val="00726370"/>
    <w:rsid w:val="00726CBA"/>
    <w:rsid w:val="00730E4F"/>
    <w:rsid w:val="0073283F"/>
    <w:rsid w:val="00734649"/>
    <w:rsid w:val="00737E24"/>
    <w:rsid w:val="0074135E"/>
    <w:rsid w:val="007431CC"/>
    <w:rsid w:val="007449F4"/>
    <w:rsid w:val="00744D50"/>
    <w:rsid w:val="00744F32"/>
    <w:rsid w:val="0074599B"/>
    <w:rsid w:val="00746387"/>
    <w:rsid w:val="00747F53"/>
    <w:rsid w:val="00750914"/>
    <w:rsid w:val="00751F24"/>
    <w:rsid w:val="00753573"/>
    <w:rsid w:val="00754F85"/>
    <w:rsid w:val="00756A64"/>
    <w:rsid w:val="00760D06"/>
    <w:rsid w:val="007615BC"/>
    <w:rsid w:val="007620D4"/>
    <w:rsid w:val="00763C66"/>
    <w:rsid w:val="007653F8"/>
    <w:rsid w:val="007654A0"/>
    <w:rsid w:val="007658F4"/>
    <w:rsid w:val="007666EE"/>
    <w:rsid w:val="0077148D"/>
    <w:rsid w:val="00773273"/>
    <w:rsid w:val="00774275"/>
    <w:rsid w:val="007747DE"/>
    <w:rsid w:val="00774FDE"/>
    <w:rsid w:val="00776FDB"/>
    <w:rsid w:val="00780FDA"/>
    <w:rsid w:val="00781C20"/>
    <w:rsid w:val="0078544C"/>
    <w:rsid w:val="00785DEE"/>
    <w:rsid w:val="00790612"/>
    <w:rsid w:val="007910E8"/>
    <w:rsid w:val="00792539"/>
    <w:rsid w:val="0079275D"/>
    <w:rsid w:val="00793383"/>
    <w:rsid w:val="0079357E"/>
    <w:rsid w:val="007A0E79"/>
    <w:rsid w:val="007A1C5F"/>
    <w:rsid w:val="007A1DF0"/>
    <w:rsid w:val="007A30F9"/>
    <w:rsid w:val="007A38BD"/>
    <w:rsid w:val="007A3C65"/>
    <w:rsid w:val="007A54A2"/>
    <w:rsid w:val="007A61F1"/>
    <w:rsid w:val="007B2767"/>
    <w:rsid w:val="007B3AFA"/>
    <w:rsid w:val="007B4E50"/>
    <w:rsid w:val="007B4FCB"/>
    <w:rsid w:val="007B7E0D"/>
    <w:rsid w:val="007C23F2"/>
    <w:rsid w:val="007C714B"/>
    <w:rsid w:val="007D02D1"/>
    <w:rsid w:val="007D0DF9"/>
    <w:rsid w:val="007D156F"/>
    <w:rsid w:val="007D37D7"/>
    <w:rsid w:val="007D53B6"/>
    <w:rsid w:val="007D5671"/>
    <w:rsid w:val="007D58B0"/>
    <w:rsid w:val="007D6ECA"/>
    <w:rsid w:val="007D7DFE"/>
    <w:rsid w:val="007E1109"/>
    <w:rsid w:val="007E3986"/>
    <w:rsid w:val="007E4D2D"/>
    <w:rsid w:val="007E69FC"/>
    <w:rsid w:val="007F0E79"/>
    <w:rsid w:val="007F1476"/>
    <w:rsid w:val="007F16A7"/>
    <w:rsid w:val="007F24D2"/>
    <w:rsid w:val="007F25D1"/>
    <w:rsid w:val="007F3571"/>
    <w:rsid w:val="00800714"/>
    <w:rsid w:val="00800DBB"/>
    <w:rsid w:val="00801B6A"/>
    <w:rsid w:val="0080287B"/>
    <w:rsid w:val="00803374"/>
    <w:rsid w:val="00804A05"/>
    <w:rsid w:val="0080512A"/>
    <w:rsid w:val="00805B55"/>
    <w:rsid w:val="008068B5"/>
    <w:rsid w:val="00807771"/>
    <w:rsid w:val="008078B6"/>
    <w:rsid w:val="00810AF5"/>
    <w:rsid w:val="008140B9"/>
    <w:rsid w:val="00814728"/>
    <w:rsid w:val="00817A21"/>
    <w:rsid w:val="00820174"/>
    <w:rsid w:val="0082054E"/>
    <w:rsid w:val="00820696"/>
    <w:rsid w:val="00820F4A"/>
    <w:rsid w:val="00822308"/>
    <w:rsid w:val="00823AFE"/>
    <w:rsid w:val="00825C18"/>
    <w:rsid w:val="00825FA6"/>
    <w:rsid w:val="008264EB"/>
    <w:rsid w:val="00830CF8"/>
    <w:rsid w:val="00831201"/>
    <w:rsid w:val="00831660"/>
    <w:rsid w:val="00833826"/>
    <w:rsid w:val="00833F4A"/>
    <w:rsid w:val="008359AD"/>
    <w:rsid w:val="0083673E"/>
    <w:rsid w:val="0084024F"/>
    <w:rsid w:val="00841884"/>
    <w:rsid w:val="008420A9"/>
    <w:rsid w:val="0084256F"/>
    <w:rsid w:val="00842630"/>
    <w:rsid w:val="00844587"/>
    <w:rsid w:val="00844B02"/>
    <w:rsid w:val="00846451"/>
    <w:rsid w:val="00846DE9"/>
    <w:rsid w:val="008500A1"/>
    <w:rsid w:val="008512F6"/>
    <w:rsid w:val="00853D6D"/>
    <w:rsid w:val="008540FC"/>
    <w:rsid w:val="00854732"/>
    <w:rsid w:val="008548D6"/>
    <w:rsid w:val="00860190"/>
    <w:rsid w:val="00860212"/>
    <w:rsid w:val="008602E5"/>
    <w:rsid w:val="00860B13"/>
    <w:rsid w:val="008621CC"/>
    <w:rsid w:val="00862A57"/>
    <w:rsid w:val="00862B37"/>
    <w:rsid w:val="00863B6E"/>
    <w:rsid w:val="00864E04"/>
    <w:rsid w:val="00871C94"/>
    <w:rsid w:val="00876EA9"/>
    <w:rsid w:val="00880310"/>
    <w:rsid w:val="00880EBD"/>
    <w:rsid w:val="00881593"/>
    <w:rsid w:val="00881D62"/>
    <w:rsid w:val="00882A2F"/>
    <w:rsid w:val="00882C36"/>
    <w:rsid w:val="00885800"/>
    <w:rsid w:val="00887092"/>
    <w:rsid w:val="0089085E"/>
    <w:rsid w:val="008960A9"/>
    <w:rsid w:val="0089691A"/>
    <w:rsid w:val="00896931"/>
    <w:rsid w:val="008A1AA1"/>
    <w:rsid w:val="008A2A60"/>
    <w:rsid w:val="008A414C"/>
    <w:rsid w:val="008B0B83"/>
    <w:rsid w:val="008B69E3"/>
    <w:rsid w:val="008B6B9F"/>
    <w:rsid w:val="008C19B3"/>
    <w:rsid w:val="008C2C56"/>
    <w:rsid w:val="008C5671"/>
    <w:rsid w:val="008C6743"/>
    <w:rsid w:val="008C6CB2"/>
    <w:rsid w:val="008C7512"/>
    <w:rsid w:val="008D15AB"/>
    <w:rsid w:val="008D3950"/>
    <w:rsid w:val="008D3F3B"/>
    <w:rsid w:val="008D426D"/>
    <w:rsid w:val="008D4B3C"/>
    <w:rsid w:val="008D4FFF"/>
    <w:rsid w:val="008D5F9D"/>
    <w:rsid w:val="008D70F4"/>
    <w:rsid w:val="008E1083"/>
    <w:rsid w:val="008E3747"/>
    <w:rsid w:val="008E397B"/>
    <w:rsid w:val="008E446C"/>
    <w:rsid w:val="008E6A9D"/>
    <w:rsid w:val="008F3FDD"/>
    <w:rsid w:val="008F4DDC"/>
    <w:rsid w:val="008F5BF6"/>
    <w:rsid w:val="008F5DBA"/>
    <w:rsid w:val="008F60C3"/>
    <w:rsid w:val="0090235D"/>
    <w:rsid w:val="00903C12"/>
    <w:rsid w:val="009072C5"/>
    <w:rsid w:val="009109C6"/>
    <w:rsid w:val="0091202B"/>
    <w:rsid w:val="009125BE"/>
    <w:rsid w:val="00915C9F"/>
    <w:rsid w:val="0091676C"/>
    <w:rsid w:val="00920CF9"/>
    <w:rsid w:val="00921923"/>
    <w:rsid w:val="0092228E"/>
    <w:rsid w:val="00923125"/>
    <w:rsid w:val="00923797"/>
    <w:rsid w:val="00925BC5"/>
    <w:rsid w:val="009261B6"/>
    <w:rsid w:val="0092784A"/>
    <w:rsid w:val="009310B0"/>
    <w:rsid w:val="00936BFB"/>
    <w:rsid w:val="00942020"/>
    <w:rsid w:val="00944A5B"/>
    <w:rsid w:val="00944EB6"/>
    <w:rsid w:val="009452E8"/>
    <w:rsid w:val="009454CD"/>
    <w:rsid w:val="00945843"/>
    <w:rsid w:val="00945B64"/>
    <w:rsid w:val="0094718C"/>
    <w:rsid w:val="0095123E"/>
    <w:rsid w:val="00951A31"/>
    <w:rsid w:val="009521FB"/>
    <w:rsid w:val="00956075"/>
    <w:rsid w:val="009564DE"/>
    <w:rsid w:val="00960926"/>
    <w:rsid w:val="00966126"/>
    <w:rsid w:val="00973607"/>
    <w:rsid w:val="00974AB9"/>
    <w:rsid w:val="00976070"/>
    <w:rsid w:val="00980230"/>
    <w:rsid w:val="00980596"/>
    <w:rsid w:val="00980DA4"/>
    <w:rsid w:val="0098274C"/>
    <w:rsid w:val="00985649"/>
    <w:rsid w:val="009864CB"/>
    <w:rsid w:val="00990F39"/>
    <w:rsid w:val="00991E47"/>
    <w:rsid w:val="009922EC"/>
    <w:rsid w:val="00992CAA"/>
    <w:rsid w:val="00994B94"/>
    <w:rsid w:val="009953C0"/>
    <w:rsid w:val="00995C8F"/>
    <w:rsid w:val="00995E07"/>
    <w:rsid w:val="00996E00"/>
    <w:rsid w:val="00997C9D"/>
    <w:rsid w:val="00997E21"/>
    <w:rsid w:val="009A1639"/>
    <w:rsid w:val="009A224F"/>
    <w:rsid w:val="009A245A"/>
    <w:rsid w:val="009A4DF2"/>
    <w:rsid w:val="009A5055"/>
    <w:rsid w:val="009A50CA"/>
    <w:rsid w:val="009A754A"/>
    <w:rsid w:val="009B117B"/>
    <w:rsid w:val="009B2CD7"/>
    <w:rsid w:val="009B381C"/>
    <w:rsid w:val="009B38F6"/>
    <w:rsid w:val="009B68F0"/>
    <w:rsid w:val="009B72C7"/>
    <w:rsid w:val="009C6DFC"/>
    <w:rsid w:val="009C785A"/>
    <w:rsid w:val="009D04A2"/>
    <w:rsid w:val="009D0C3C"/>
    <w:rsid w:val="009D139D"/>
    <w:rsid w:val="009D20B2"/>
    <w:rsid w:val="009D218C"/>
    <w:rsid w:val="009D4261"/>
    <w:rsid w:val="009D6823"/>
    <w:rsid w:val="009D6E56"/>
    <w:rsid w:val="009D7688"/>
    <w:rsid w:val="009D7CE1"/>
    <w:rsid w:val="009D7DC6"/>
    <w:rsid w:val="009E07D7"/>
    <w:rsid w:val="009E4064"/>
    <w:rsid w:val="009E4168"/>
    <w:rsid w:val="009E6130"/>
    <w:rsid w:val="009E63CB"/>
    <w:rsid w:val="009E79D7"/>
    <w:rsid w:val="009F1123"/>
    <w:rsid w:val="009F2EE1"/>
    <w:rsid w:val="009F3717"/>
    <w:rsid w:val="009F4261"/>
    <w:rsid w:val="009F771D"/>
    <w:rsid w:val="00A0044B"/>
    <w:rsid w:val="00A00F70"/>
    <w:rsid w:val="00A01C72"/>
    <w:rsid w:val="00A01CD8"/>
    <w:rsid w:val="00A0269F"/>
    <w:rsid w:val="00A04CED"/>
    <w:rsid w:val="00A04F61"/>
    <w:rsid w:val="00A05B06"/>
    <w:rsid w:val="00A06AD8"/>
    <w:rsid w:val="00A106C3"/>
    <w:rsid w:val="00A134D0"/>
    <w:rsid w:val="00A13D1F"/>
    <w:rsid w:val="00A141F1"/>
    <w:rsid w:val="00A16EC5"/>
    <w:rsid w:val="00A233F0"/>
    <w:rsid w:val="00A23980"/>
    <w:rsid w:val="00A26EEA"/>
    <w:rsid w:val="00A3367B"/>
    <w:rsid w:val="00A4086E"/>
    <w:rsid w:val="00A45BE9"/>
    <w:rsid w:val="00A47184"/>
    <w:rsid w:val="00A51B5B"/>
    <w:rsid w:val="00A524D4"/>
    <w:rsid w:val="00A52A98"/>
    <w:rsid w:val="00A557B3"/>
    <w:rsid w:val="00A617EB"/>
    <w:rsid w:val="00A6370D"/>
    <w:rsid w:val="00A64356"/>
    <w:rsid w:val="00A67646"/>
    <w:rsid w:val="00A67DF3"/>
    <w:rsid w:val="00A756DC"/>
    <w:rsid w:val="00A75B29"/>
    <w:rsid w:val="00A76B64"/>
    <w:rsid w:val="00A77160"/>
    <w:rsid w:val="00A77286"/>
    <w:rsid w:val="00A77359"/>
    <w:rsid w:val="00A7776A"/>
    <w:rsid w:val="00A82CE6"/>
    <w:rsid w:val="00A85537"/>
    <w:rsid w:val="00A87B5E"/>
    <w:rsid w:val="00A87D4E"/>
    <w:rsid w:val="00A90665"/>
    <w:rsid w:val="00A909DF"/>
    <w:rsid w:val="00A91023"/>
    <w:rsid w:val="00A917A3"/>
    <w:rsid w:val="00A9193E"/>
    <w:rsid w:val="00A91A82"/>
    <w:rsid w:val="00A91C0C"/>
    <w:rsid w:val="00A96BEA"/>
    <w:rsid w:val="00A9725B"/>
    <w:rsid w:val="00A978A7"/>
    <w:rsid w:val="00AA070C"/>
    <w:rsid w:val="00AA0DB4"/>
    <w:rsid w:val="00AA1963"/>
    <w:rsid w:val="00AA381E"/>
    <w:rsid w:val="00AA4CE6"/>
    <w:rsid w:val="00AB0E2A"/>
    <w:rsid w:val="00AB323F"/>
    <w:rsid w:val="00AB3744"/>
    <w:rsid w:val="00AB585D"/>
    <w:rsid w:val="00AB5F65"/>
    <w:rsid w:val="00AB6904"/>
    <w:rsid w:val="00AC5054"/>
    <w:rsid w:val="00AC5E60"/>
    <w:rsid w:val="00AC60AE"/>
    <w:rsid w:val="00AD0C16"/>
    <w:rsid w:val="00AD11D7"/>
    <w:rsid w:val="00AD20A5"/>
    <w:rsid w:val="00AD24CE"/>
    <w:rsid w:val="00AD31B9"/>
    <w:rsid w:val="00AD6631"/>
    <w:rsid w:val="00AE0883"/>
    <w:rsid w:val="00AE21FD"/>
    <w:rsid w:val="00AE256D"/>
    <w:rsid w:val="00AE453C"/>
    <w:rsid w:val="00AE75B1"/>
    <w:rsid w:val="00AE7B1F"/>
    <w:rsid w:val="00AE7DA7"/>
    <w:rsid w:val="00AF0C4A"/>
    <w:rsid w:val="00AF1A33"/>
    <w:rsid w:val="00AF1F80"/>
    <w:rsid w:val="00AF1FA7"/>
    <w:rsid w:val="00AF2966"/>
    <w:rsid w:val="00AF4F2D"/>
    <w:rsid w:val="00AF7A2F"/>
    <w:rsid w:val="00AF7C93"/>
    <w:rsid w:val="00B004C3"/>
    <w:rsid w:val="00B03E39"/>
    <w:rsid w:val="00B042CA"/>
    <w:rsid w:val="00B045E6"/>
    <w:rsid w:val="00B04AFC"/>
    <w:rsid w:val="00B04D4A"/>
    <w:rsid w:val="00B05F99"/>
    <w:rsid w:val="00B116D1"/>
    <w:rsid w:val="00B140FE"/>
    <w:rsid w:val="00B1436C"/>
    <w:rsid w:val="00B14F4B"/>
    <w:rsid w:val="00B16DF1"/>
    <w:rsid w:val="00B22A68"/>
    <w:rsid w:val="00B22C13"/>
    <w:rsid w:val="00B24167"/>
    <w:rsid w:val="00B2598D"/>
    <w:rsid w:val="00B324DF"/>
    <w:rsid w:val="00B32AD1"/>
    <w:rsid w:val="00B3379E"/>
    <w:rsid w:val="00B3419D"/>
    <w:rsid w:val="00B36BA5"/>
    <w:rsid w:val="00B434B3"/>
    <w:rsid w:val="00B43EE1"/>
    <w:rsid w:val="00B44429"/>
    <w:rsid w:val="00B44501"/>
    <w:rsid w:val="00B44823"/>
    <w:rsid w:val="00B50CF0"/>
    <w:rsid w:val="00B52637"/>
    <w:rsid w:val="00B52930"/>
    <w:rsid w:val="00B5417F"/>
    <w:rsid w:val="00B54A0B"/>
    <w:rsid w:val="00B55A8A"/>
    <w:rsid w:val="00B5758C"/>
    <w:rsid w:val="00B60A4D"/>
    <w:rsid w:val="00B63DF9"/>
    <w:rsid w:val="00B67EE3"/>
    <w:rsid w:val="00B74A69"/>
    <w:rsid w:val="00B76AB0"/>
    <w:rsid w:val="00B76C09"/>
    <w:rsid w:val="00B771F3"/>
    <w:rsid w:val="00B77B76"/>
    <w:rsid w:val="00B836F2"/>
    <w:rsid w:val="00B864F3"/>
    <w:rsid w:val="00B870D7"/>
    <w:rsid w:val="00B90056"/>
    <w:rsid w:val="00B9577E"/>
    <w:rsid w:val="00BA363F"/>
    <w:rsid w:val="00BA3E46"/>
    <w:rsid w:val="00BA3EBB"/>
    <w:rsid w:val="00BA41A4"/>
    <w:rsid w:val="00BB16EA"/>
    <w:rsid w:val="00BB2971"/>
    <w:rsid w:val="00BB3ED4"/>
    <w:rsid w:val="00BB713F"/>
    <w:rsid w:val="00BC5320"/>
    <w:rsid w:val="00BC6464"/>
    <w:rsid w:val="00BC7C0A"/>
    <w:rsid w:val="00BD2A09"/>
    <w:rsid w:val="00BD5477"/>
    <w:rsid w:val="00BD5738"/>
    <w:rsid w:val="00BD57E1"/>
    <w:rsid w:val="00BD5ADC"/>
    <w:rsid w:val="00BE0045"/>
    <w:rsid w:val="00BE17AD"/>
    <w:rsid w:val="00BE1F3C"/>
    <w:rsid w:val="00BE2B54"/>
    <w:rsid w:val="00BE3427"/>
    <w:rsid w:val="00BE3CBE"/>
    <w:rsid w:val="00BE4329"/>
    <w:rsid w:val="00BE56B2"/>
    <w:rsid w:val="00BF1594"/>
    <w:rsid w:val="00BF3223"/>
    <w:rsid w:val="00BF421C"/>
    <w:rsid w:val="00BF5A22"/>
    <w:rsid w:val="00BF689D"/>
    <w:rsid w:val="00C009EC"/>
    <w:rsid w:val="00C02213"/>
    <w:rsid w:val="00C03975"/>
    <w:rsid w:val="00C03E6E"/>
    <w:rsid w:val="00C040CA"/>
    <w:rsid w:val="00C05E3F"/>
    <w:rsid w:val="00C062E1"/>
    <w:rsid w:val="00C07F88"/>
    <w:rsid w:val="00C1491A"/>
    <w:rsid w:val="00C15785"/>
    <w:rsid w:val="00C160A5"/>
    <w:rsid w:val="00C16519"/>
    <w:rsid w:val="00C17331"/>
    <w:rsid w:val="00C22632"/>
    <w:rsid w:val="00C22F2E"/>
    <w:rsid w:val="00C23221"/>
    <w:rsid w:val="00C247C5"/>
    <w:rsid w:val="00C27D5E"/>
    <w:rsid w:val="00C31C26"/>
    <w:rsid w:val="00C325FC"/>
    <w:rsid w:val="00C36F5F"/>
    <w:rsid w:val="00C3716B"/>
    <w:rsid w:val="00C372A8"/>
    <w:rsid w:val="00C37606"/>
    <w:rsid w:val="00C4118F"/>
    <w:rsid w:val="00C41216"/>
    <w:rsid w:val="00C41BF1"/>
    <w:rsid w:val="00C45E57"/>
    <w:rsid w:val="00C5039E"/>
    <w:rsid w:val="00C5149D"/>
    <w:rsid w:val="00C5164D"/>
    <w:rsid w:val="00C53713"/>
    <w:rsid w:val="00C551AA"/>
    <w:rsid w:val="00C570B1"/>
    <w:rsid w:val="00C600D4"/>
    <w:rsid w:val="00C602E0"/>
    <w:rsid w:val="00C62710"/>
    <w:rsid w:val="00C627A5"/>
    <w:rsid w:val="00C62F33"/>
    <w:rsid w:val="00C62F87"/>
    <w:rsid w:val="00C63378"/>
    <w:rsid w:val="00C6767B"/>
    <w:rsid w:val="00C70235"/>
    <w:rsid w:val="00C70C1A"/>
    <w:rsid w:val="00C75B10"/>
    <w:rsid w:val="00C800DF"/>
    <w:rsid w:val="00C80C30"/>
    <w:rsid w:val="00C82E24"/>
    <w:rsid w:val="00C851AF"/>
    <w:rsid w:val="00C852FB"/>
    <w:rsid w:val="00C85417"/>
    <w:rsid w:val="00C867C3"/>
    <w:rsid w:val="00C91503"/>
    <w:rsid w:val="00C92823"/>
    <w:rsid w:val="00C92AAB"/>
    <w:rsid w:val="00C92FD4"/>
    <w:rsid w:val="00C945C8"/>
    <w:rsid w:val="00CA3582"/>
    <w:rsid w:val="00CA50C7"/>
    <w:rsid w:val="00CA5855"/>
    <w:rsid w:val="00CB00A8"/>
    <w:rsid w:val="00CB0670"/>
    <w:rsid w:val="00CB0A7C"/>
    <w:rsid w:val="00CB1216"/>
    <w:rsid w:val="00CB2614"/>
    <w:rsid w:val="00CB4195"/>
    <w:rsid w:val="00CB4761"/>
    <w:rsid w:val="00CB656D"/>
    <w:rsid w:val="00CB6ED7"/>
    <w:rsid w:val="00CC0F27"/>
    <w:rsid w:val="00CC18CB"/>
    <w:rsid w:val="00CC1B3A"/>
    <w:rsid w:val="00CC2006"/>
    <w:rsid w:val="00CC4C77"/>
    <w:rsid w:val="00CC6E21"/>
    <w:rsid w:val="00CC7A98"/>
    <w:rsid w:val="00CD3947"/>
    <w:rsid w:val="00CD5978"/>
    <w:rsid w:val="00CD5A29"/>
    <w:rsid w:val="00CD75AD"/>
    <w:rsid w:val="00CE0E69"/>
    <w:rsid w:val="00CE127C"/>
    <w:rsid w:val="00CE20B5"/>
    <w:rsid w:val="00CE22A7"/>
    <w:rsid w:val="00CE316E"/>
    <w:rsid w:val="00CE41AD"/>
    <w:rsid w:val="00CE4397"/>
    <w:rsid w:val="00CE4A0A"/>
    <w:rsid w:val="00CE531B"/>
    <w:rsid w:val="00CE5462"/>
    <w:rsid w:val="00CE7B18"/>
    <w:rsid w:val="00CF10A4"/>
    <w:rsid w:val="00CF1B40"/>
    <w:rsid w:val="00CF397A"/>
    <w:rsid w:val="00CF4CFF"/>
    <w:rsid w:val="00CF7C8F"/>
    <w:rsid w:val="00D024C7"/>
    <w:rsid w:val="00D04BA8"/>
    <w:rsid w:val="00D05840"/>
    <w:rsid w:val="00D067CB"/>
    <w:rsid w:val="00D11E1B"/>
    <w:rsid w:val="00D11FA8"/>
    <w:rsid w:val="00D1646D"/>
    <w:rsid w:val="00D168FE"/>
    <w:rsid w:val="00D16E3F"/>
    <w:rsid w:val="00D21337"/>
    <w:rsid w:val="00D23B79"/>
    <w:rsid w:val="00D252AA"/>
    <w:rsid w:val="00D31052"/>
    <w:rsid w:val="00D31F82"/>
    <w:rsid w:val="00D34B30"/>
    <w:rsid w:val="00D36759"/>
    <w:rsid w:val="00D371AF"/>
    <w:rsid w:val="00D371D7"/>
    <w:rsid w:val="00D44ED4"/>
    <w:rsid w:val="00D4594E"/>
    <w:rsid w:val="00D46500"/>
    <w:rsid w:val="00D465DB"/>
    <w:rsid w:val="00D514A0"/>
    <w:rsid w:val="00D51926"/>
    <w:rsid w:val="00D543C1"/>
    <w:rsid w:val="00D61F6D"/>
    <w:rsid w:val="00D64233"/>
    <w:rsid w:val="00D642EE"/>
    <w:rsid w:val="00D6548B"/>
    <w:rsid w:val="00D707DB"/>
    <w:rsid w:val="00D70F37"/>
    <w:rsid w:val="00D71207"/>
    <w:rsid w:val="00D72295"/>
    <w:rsid w:val="00D725DF"/>
    <w:rsid w:val="00D727D9"/>
    <w:rsid w:val="00D72AEB"/>
    <w:rsid w:val="00D75BB7"/>
    <w:rsid w:val="00D76688"/>
    <w:rsid w:val="00D7693D"/>
    <w:rsid w:val="00D769FA"/>
    <w:rsid w:val="00D770F5"/>
    <w:rsid w:val="00D80D29"/>
    <w:rsid w:val="00D80E49"/>
    <w:rsid w:val="00D82EA6"/>
    <w:rsid w:val="00D857A2"/>
    <w:rsid w:val="00D86F70"/>
    <w:rsid w:val="00D8748B"/>
    <w:rsid w:val="00DA1536"/>
    <w:rsid w:val="00DA2791"/>
    <w:rsid w:val="00DA2D4B"/>
    <w:rsid w:val="00DA6F92"/>
    <w:rsid w:val="00DB1AD3"/>
    <w:rsid w:val="00DB315A"/>
    <w:rsid w:val="00DB417C"/>
    <w:rsid w:val="00DB4CF3"/>
    <w:rsid w:val="00DB66F9"/>
    <w:rsid w:val="00DC0003"/>
    <w:rsid w:val="00DC240C"/>
    <w:rsid w:val="00DC2C97"/>
    <w:rsid w:val="00DC3932"/>
    <w:rsid w:val="00DC4108"/>
    <w:rsid w:val="00DC4A07"/>
    <w:rsid w:val="00DD353B"/>
    <w:rsid w:val="00DD3FE0"/>
    <w:rsid w:val="00DD6886"/>
    <w:rsid w:val="00DD7C58"/>
    <w:rsid w:val="00DD7E42"/>
    <w:rsid w:val="00DE147E"/>
    <w:rsid w:val="00DE4A50"/>
    <w:rsid w:val="00DF0872"/>
    <w:rsid w:val="00DF158D"/>
    <w:rsid w:val="00DF2368"/>
    <w:rsid w:val="00DF269B"/>
    <w:rsid w:val="00DF2FAA"/>
    <w:rsid w:val="00DF4027"/>
    <w:rsid w:val="00DF4263"/>
    <w:rsid w:val="00DF4F5F"/>
    <w:rsid w:val="00DF7211"/>
    <w:rsid w:val="00E00F46"/>
    <w:rsid w:val="00E01E35"/>
    <w:rsid w:val="00E0338C"/>
    <w:rsid w:val="00E03AB1"/>
    <w:rsid w:val="00E04B72"/>
    <w:rsid w:val="00E10EE0"/>
    <w:rsid w:val="00E121CC"/>
    <w:rsid w:val="00E12612"/>
    <w:rsid w:val="00E1263C"/>
    <w:rsid w:val="00E12807"/>
    <w:rsid w:val="00E12EF4"/>
    <w:rsid w:val="00E14677"/>
    <w:rsid w:val="00E16C1D"/>
    <w:rsid w:val="00E16CA7"/>
    <w:rsid w:val="00E17EBF"/>
    <w:rsid w:val="00E17F79"/>
    <w:rsid w:val="00E21FFF"/>
    <w:rsid w:val="00E2212B"/>
    <w:rsid w:val="00E22E26"/>
    <w:rsid w:val="00E23F6B"/>
    <w:rsid w:val="00E305A5"/>
    <w:rsid w:val="00E319AE"/>
    <w:rsid w:val="00E31ED6"/>
    <w:rsid w:val="00E328C6"/>
    <w:rsid w:val="00E34309"/>
    <w:rsid w:val="00E355BB"/>
    <w:rsid w:val="00E37B8D"/>
    <w:rsid w:val="00E41813"/>
    <w:rsid w:val="00E41E90"/>
    <w:rsid w:val="00E424E6"/>
    <w:rsid w:val="00E429D3"/>
    <w:rsid w:val="00E433DB"/>
    <w:rsid w:val="00E5069B"/>
    <w:rsid w:val="00E55261"/>
    <w:rsid w:val="00E55E18"/>
    <w:rsid w:val="00E5683F"/>
    <w:rsid w:val="00E576F1"/>
    <w:rsid w:val="00E61625"/>
    <w:rsid w:val="00E63C8D"/>
    <w:rsid w:val="00E64F46"/>
    <w:rsid w:val="00E67EEE"/>
    <w:rsid w:val="00E70385"/>
    <w:rsid w:val="00E70772"/>
    <w:rsid w:val="00E7113D"/>
    <w:rsid w:val="00E72310"/>
    <w:rsid w:val="00E7349C"/>
    <w:rsid w:val="00E757C7"/>
    <w:rsid w:val="00E81495"/>
    <w:rsid w:val="00E81815"/>
    <w:rsid w:val="00E81ECF"/>
    <w:rsid w:val="00E825C3"/>
    <w:rsid w:val="00E835DE"/>
    <w:rsid w:val="00E851B4"/>
    <w:rsid w:val="00E85D0B"/>
    <w:rsid w:val="00E85D62"/>
    <w:rsid w:val="00E90EDB"/>
    <w:rsid w:val="00E93A2B"/>
    <w:rsid w:val="00EA130B"/>
    <w:rsid w:val="00EA403C"/>
    <w:rsid w:val="00EA4E21"/>
    <w:rsid w:val="00EB2C9A"/>
    <w:rsid w:val="00EB3774"/>
    <w:rsid w:val="00EB5FF6"/>
    <w:rsid w:val="00EB6F36"/>
    <w:rsid w:val="00EC22CF"/>
    <w:rsid w:val="00EC2B5F"/>
    <w:rsid w:val="00EC51E2"/>
    <w:rsid w:val="00EC5D34"/>
    <w:rsid w:val="00EC7BC1"/>
    <w:rsid w:val="00ED0669"/>
    <w:rsid w:val="00ED2A0D"/>
    <w:rsid w:val="00ED3680"/>
    <w:rsid w:val="00ED38C2"/>
    <w:rsid w:val="00ED3A87"/>
    <w:rsid w:val="00ED3CAF"/>
    <w:rsid w:val="00ED5BF1"/>
    <w:rsid w:val="00ED7B9C"/>
    <w:rsid w:val="00EE147A"/>
    <w:rsid w:val="00EE2027"/>
    <w:rsid w:val="00EE22AF"/>
    <w:rsid w:val="00EE2C5E"/>
    <w:rsid w:val="00EE3716"/>
    <w:rsid w:val="00EE4F3A"/>
    <w:rsid w:val="00EE7F89"/>
    <w:rsid w:val="00EF1D37"/>
    <w:rsid w:val="00EF1FB1"/>
    <w:rsid w:val="00EF353C"/>
    <w:rsid w:val="00EF4F3A"/>
    <w:rsid w:val="00EF57D5"/>
    <w:rsid w:val="00EF6B48"/>
    <w:rsid w:val="00EF7161"/>
    <w:rsid w:val="00F02745"/>
    <w:rsid w:val="00F0315A"/>
    <w:rsid w:val="00F041E7"/>
    <w:rsid w:val="00F10CC6"/>
    <w:rsid w:val="00F131BB"/>
    <w:rsid w:val="00F13855"/>
    <w:rsid w:val="00F167E3"/>
    <w:rsid w:val="00F16F6C"/>
    <w:rsid w:val="00F24F21"/>
    <w:rsid w:val="00F255E3"/>
    <w:rsid w:val="00F25FE2"/>
    <w:rsid w:val="00F26937"/>
    <w:rsid w:val="00F27F18"/>
    <w:rsid w:val="00F31ACA"/>
    <w:rsid w:val="00F339DA"/>
    <w:rsid w:val="00F339F5"/>
    <w:rsid w:val="00F33F2C"/>
    <w:rsid w:val="00F37EE8"/>
    <w:rsid w:val="00F4040A"/>
    <w:rsid w:val="00F42602"/>
    <w:rsid w:val="00F42900"/>
    <w:rsid w:val="00F43696"/>
    <w:rsid w:val="00F43ABA"/>
    <w:rsid w:val="00F43B6F"/>
    <w:rsid w:val="00F52970"/>
    <w:rsid w:val="00F5470D"/>
    <w:rsid w:val="00F54C36"/>
    <w:rsid w:val="00F5515C"/>
    <w:rsid w:val="00F569C1"/>
    <w:rsid w:val="00F60AEF"/>
    <w:rsid w:val="00F6133A"/>
    <w:rsid w:val="00F61E06"/>
    <w:rsid w:val="00F62304"/>
    <w:rsid w:val="00F6450E"/>
    <w:rsid w:val="00F652AC"/>
    <w:rsid w:val="00F70820"/>
    <w:rsid w:val="00F72CC8"/>
    <w:rsid w:val="00F72E0C"/>
    <w:rsid w:val="00F75D4C"/>
    <w:rsid w:val="00F761EF"/>
    <w:rsid w:val="00F76FBB"/>
    <w:rsid w:val="00F776CF"/>
    <w:rsid w:val="00F80500"/>
    <w:rsid w:val="00F8165A"/>
    <w:rsid w:val="00F82484"/>
    <w:rsid w:val="00F84961"/>
    <w:rsid w:val="00F87B88"/>
    <w:rsid w:val="00F965B9"/>
    <w:rsid w:val="00F97118"/>
    <w:rsid w:val="00F9763B"/>
    <w:rsid w:val="00F97858"/>
    <w:rsid w:val="00FA010D"/>
    <w:rsid w:val="00FA198E"/>
    <w:rsid w:val="00FA3ED6"/>
    <w:rsid w:val="00FA423D"/>
    <w:rsid w:val="00FA444C"/>
    <w:rsid w:val="00FA4526"/>
    <w:rsid w:val="00FA4C03"/>
    <w:rsid w:val="00FA5BC9"/>
    <w:rsid w:val="00FA7DEC"/>
    <w:rsid w:val="00FB0575"/>
    <w:rsid w:val="00FB06B5"/>
    <w:rsid w:val="00FB142A"/>
    <w:rsid w:val="00FB159C"/>
    <w:rsid w:val="00FB1EA3"/>
    <w:rsid w:val="00FB35CD"/>
    <w:rsid w:val="00FB3624"/>
    <w:rsid w:val="00FB4578"/>
    <w:rsid w:val="00FB52F0"/>
    <w:rsid w:val="00FC3036"/>
    <w:rsid w:val="00FC3344"/>
    <w:rsid w:val="00FC479A"/>
    <w:rsid w:val="00FC4D48"/>
    <w:rsid w:val="00FC53E8"/>
    <w:rsid w:val="00FC6FF3"/>
    <w:rsid w:val="00FC710D"/>
    <w:rsid w:val="00FD0457"/>
    <w:rsid w:val="00FD0877"/>
    <w:rsid w:val="00FD3C52"/>
    <w:rsid w:val="00FD4D61"/>
    <w:rsid w:val="00FD54FE"/>
    <w:rsid w:val="00FD694D"/>
    <w:rsid w:val="00FD7952"/>
    <w:rsid w:val="00FE0003"/>
    <w:rsid w:val="00FE0E49"/>
    <w:rsid w:val="00FE39B3"/>
    <w:rsid w:val="00FE47FD"/>
    <w:rsid w:val="00FE7636"/>
    <w:rsid w:val="00FE7683"/>
    <w:rsid w:val="00FE7D96"/>
    <w:rsid w:val="00FF0232"/>
    <w:rsid w:val="00FF18B3"/>
    <w:rsid w:val="00FF1BF3"/>
    <w:rsid w:val="00FF4FCC"/>
    <w:rsid w:val="00FF5877"/>
    <w:rsid w:val="00FF60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30D75"/>
  <w15:chartTrackingRefBased/>
  <w15:docId w15:val="{40B43F77-5377-4F0B-85F7-D247D9A9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140B9"/>
    <w:rPr>
      <w:lang w:eastAsia="en-US"/>
    </w:rPr>
  </w:style>
  <w:style w:type="paragraph" w:styleId="Heading1">
    <w:name w:val="heading 1"/>
    <w:basedOn w:val="Normal"/>
    <w:next w:val="Normal"/>
    <w:qFormat/>
    <w:rsid w:val="008140B9"/>
    <w:pPr>
      <w:keepNext/>
      <w:outlineLvl w:val="0"/>
    </w:pPr>
    <w:rPr>
      <w:rFonts w:ascii="Dolphin" w:hAnsi="Dolphin"/>
      <w:b/>
      <w:sz w:val="32"/>
    </w:rPr>
  </w:style>
  <w:style w:type="paragraph" w:styleId="Heading2">
    <w:name w:val="heading 2"/>
    <w:basedOn w:val="Normal"/>
    <w:next w:val="Normal"/>
    <w:qFormat/>
    <w:rsid w:val="008140B9"/>
    <w:pPr>
      <w:keepNext/>
      <w:ind w:left="720"/>
      <w:outlineLvl w:val="1"/>
    </w:pPr>
    <w:rPr>
      <w:rFonts w:ascii="Atilla" w:hAnsi="Atilla"/>
      <w:b/>
      <w:sz w:val="22"/>
    </w:rPr>
  </w:style>
  <w:style w:type="paragraph" w:styleId="Heading3">
    <w:name w:val="heading 3"/>
    <w:basedOn w:val="Normal"/>
    <w:next w:val="Normal"/>
    <w:qFormat/>
    <w:rsid w:val="008140B9"/>
    <w:pPr>
      <w:keepNext/>
      <w:ind w:left="720"/>
      <w:outlineLvl w:val="2"/>
    </w:pPr>
    <w:rPr>
      <w:rFonts w:ascii="Atilla" w:hAnsi="Atilla"/>
      <w:b/>
      <w:sz w:val="22"/>
      <w:u w:val="single"/>
    </w:rPr>
  </w:style>
  <w:style w:type="paragraph" w:styleId="Heading4">
    <w:name w:val="heading 4"/>
    <w:basedOn w:val="Normal"/>
    <w:next w:val="Normal"/>
    <w:qFormat/>
    <w:rsid w:val="008140B9"/>
    <w:pPr>
      <w:keepNext/>
      <w:outlineLvl w:val="3"/>
    </w:pPr>
    <w:rPr>
      <w:rFonts w:ascii="Dolphin" w:hAnsi="Dolphin"/>
      <w:b/>
      <w:i/>
      <w:sz w:val="32"/>
    </w:rPr>
  </w:style>
  <w:style w:type="paragraph" w:styleId="Heading5">
    <w:name w:val="heading 5"/>
    <w:basedOn w:val="Normal"/>
    <w:next w:val="Normal"/>
    <w:link w:val="Heading5Char"/>
    <w:qFormat/>
    <w:rsid w:val="008140B9"/>
    <w:pPr>
      <w:keepNext/>
      <w:jc w:val="center"/>
      <w:outlineLvl w:val="4"/>
    </w:pPr>
    <w:rPr>
      <w:rFonts w:ascii="Garamond" w:hAnsi="Garamond"/>
      <w:smallCaps/>
      <w:sz w:val="26"/>
      <w:lang w:val="x-none"/>
    </w:rPr>
  </w:style>
  <w:style w:type="paragraph" w:styleId="Heading6">
    <w:name w:val="heading 6"/>
    <w:basedOn w:val="Normal"/>
    <w:next w:val="Normal"/>
    <w:qFormat/>
    <w:rsid w:val="008140B9"/>
    <w:pPr>
      <w:keepNext/>
      <w:pBdr>
        <w:bottom w:val="single" w:sz="4" w:space="1" w:color="auto"/>
      </w:pBdr>
      <w:outlineLvl w:val="5"/>
    </w:pPr>
    <w:rPr>
      <w:rFonts w:ascii="Garamond" w:hAnsi="Garamond"/>
      <w:b/>
      <w:smallCaps/>
      <w:sz w:val="32"/>
    </w:rPr>
  </w:style>
  <w:style w:type="paragraph" w:styleId="Heading7">
    <w:name w:val="heading 7"/>
    <w:basedOn w:val="Normal"/>
    <w:next w:val="Normal"/>
    <w:qFormat/>
    <w:rsid w:val="008140B9"/>
    <w:pPr>
      <w:keepNext/>
      <w:ind w:left="720"/>
      <w:outlineLvl w:val="6"/>
    </w:pPr>
    <w:rPr>
      <w:rFonts w:ascii="Garamond" w:hAnsi="Garamond"/>
      <w:sz w:val="22"/>
      <w:u w:val="single"/>
    </w:rPr>
  </w:style>
  <w:style w:type="paragraph" w:styleId="Heading8">
    <w:name w:val="heading 8"/>
    <w:basedOn w:val="Normal"/>
    <w:next w:val="Normal"/>
    <w:qFormat/>
    <w:rsid w:val="008140B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40B9"/>
    <w:pPr>
      <w:jc w:val="center"/>
    </w:pPr>
    <w:rPr>
      <w:rFonts w:ascii="Atilla" w:hAnsi="Atilla"/>
      <w:b/>
      <w:sz w:val="36"/>
    </w:rPr>
  </w:style>
  <w:style w:type="paragraph" w:styleId="Subtitle">
    <w:name w:val="Subtitle"/>
    <w:basedOn w:val="Normal"/>
    <w:link w:val="SubtitleChar"/>
    <w:qFormat/>
    <w:rsid w:val="008140B9"/>
    <w:pPr>
      <w:jc w:val="center"/>
    </w:pPr>
    <w:rPr>
      <w:rFonts w:ascii="Atilla" w:hAnsi="Atilla"/>
      <w:sz w:val="28"/>
      <w:lang w:val="x-none"/>
    </w:rPr>
  </w:style>
  <w:style w:type="character" w:styleId="Hyperlink">
    <w:name w:val="Hyperlink"/>
    <w:rsid w:val="008140B9"/>
    <w:rPr>
      <w:color w:val="0000FF"/>
      <w:u w:val="single"/>
    </w:rPr>
  </w:style>
  <w:style w:type="paragraph" w:styleId="BodyText">
    <w:name w:val="Body Text"/>
    <w:basedOn w:val="Normal"/>
    <w:link w:val="BodyTextChar"/>
    <w:rsid w:val="008140B9"/>
    <w:rPr>
      <w:rFonts w:ascii="Atilla" w:hAnsi="Atilla"/>
      <w:sz w:val="24"/>
      <w:lang w:val="x-none"/>
    </w:rPr>
  </w:style>
  <w:style w:type="paragraph" w:styleId="BodyTextIndent">
    <w:name w:val="Body Text Indent"/>
    <w:basedOn w:val="Normal"/>
    <w:rsid w:val="008140B9"/>
    <w:pPr>
      <w:ind w:left="720"/>
    </w:pPr>
    <w:rPr>
      <w:rFonts w:ascii="Atilla" w:hAnsi="Atilla"/>
      <w:sz w:val="22"/>
    </w:rPr>
  </w:style>
  <w:style w:type="character" w:styleId="FollowedHyperlink">
    <w:name w:val="FollowedHyperlink"/>
    <w:rsid w:val="008140B9"/>
    <w:rPr>
      <w:color w:val="800080"/>
      <w:u w:val="single"/>
    </w:rPr>
  </w:style>
  <w:style w:type="paragraph" w:styleId="NormalWeb">
    <w:name w:val="Normal (Web)"/>
    <w:basedOn w:val="Normal"/>
    <w:uiPriority w:val="99"/>
    <w:rsid w:val="008140B9"/>
    <w:pPr>
      <w:spacing w:before="100" w:beforeAutospacing="1" w:after="100" w:afterAutospacing="1"/>
    </w:pPr>
    <w:rPr>
      <w:sz w:val="24"/>
      <w:szCs w:val="24"/>
    </w:rPr>
  </w:style>
  <w:style w:type="paragraph" w:customStyle="1" w:styleId="BulletText">
    <w:name w:val="Bullet Text"/>
    <w:basedOn w:val="Normal"/>
    <w:rsid w:val="008140B9"/>
    <w:pPr>
      <w:numPr>
        <w:numId w:val="1"/>
      </w:numPr>
    </w:pPr>
    <w:rPr>
      <w:rFonts w:ascii="Arial" w:hAnsi="Arial"/>
      <w:sz w:val="24"/>
      <w:szCs w:val="24"/>
    </w:rPr>
  </w:style>
  <w:style w:type="paragraph" w:styleId="BlockText">
    <w:name w:val="Block Text"/>
    <w:basedOn w:val="Normal"/>
    <w:rsid w:val="008140B9"/>
    <w:pPr>
      <w:ind w:left="3600" w:right="-144" w:hanging="2880"/>
      <w:jc w:val="both"/>
    </w:pPr>
    <w:rPr>
      <w:rFonts w:cs="Arial"/>
      <w:sz w:val="24"/>
      <w:szCs w:val="24"/>
    </w:rPr>
  </w:style>
  <w:style w:type="paragraph" w:styleId="BalloonText">
    <w:name w:val="Balloon Text"/>
    <w:basedOn w:val="Normal"/>
    <w:semiHidden/>
    <w:rsid w:val="008140B9"/>
    <w:rPr>
      <w:rFonts w:ascii="Tahoma" w:hAnsi="Tahoma" w:cs="Tahoma"/>
      <w:sz w:val="16"/>
      <w:szCs w:val="16"/>
    </w:rPr>
  </w:style>
  <w:style w:type="paragraph" w:styleId="BodyTextIndent2">
    <w:name w:val="Body Text Indent 2"/>
    <w:basedOn w:val="Normal"/>
    <w:rsid w:val="008140B9"/>
    <w:pPr>
      <w:spacing w:after="120" w:line="480" w:lineRule="auto"/>
      <w:ind w:left="283"/>
    </w:pPr>
  </w:style>
  <w:style w:type="character" w:styleId="Strong">
    <w:name w:val="Strong"/>
    <w:qFormat/>
    <w:rsid w:val="008140B9"/>
    <w:rPr>
      <w:b/>
      <w:bCs/>
    </w:rPr>
  </w:style>
  <w:style w:type="paragraph" w:customStyle="1" w:styleId="PRCVBullets">
    <w:name w:val="PR CV Bullets"/>
    <w:basedOn w:val="Normal"/>
    <w:rsid w:val="008140B9"/>
    <w:pPr>
      <w:numPr>
        <w:ilvl w:val="1"/>
        <w:numId w:val="2"/>
      </w:numPr>
    </w:pPr>
    <w:rPr>
      <w:rFonts w:ascii="Arial" w:hAnsi="Arial"/>
      <w:sz w:val="24"/>
      <w:szCs w:val="24"/>
    </w:rPr>
  </w:style>
  <w:style w:type="paragraph" w:customStyle="1" w:styleId="LightList-Accent51">
    <w:name w:val="Light List - Accent 51"/>
    <w:basedOn w:val="Normal"/>
    <w:qFormat/>
    <w:rsid w:val="008140B9"/>
    <w:pPr>
      <w:ind w:left="720"/>
    </w:pPr>
  </w:style>
  <w:style w:type="character" w:customStyle="1" w:styleId="Heading8Char">
    <w:name w:val="Heading 8 Char"/>
    <w:rsid w:val="008140B9"/>
    <w:rPr>
      <w:i/>
      <w:iCs/>
      <w:sz w:val="24"/>
      <w:szCs w:val="24"/>
      <w:lang w:eastAsia="en-US"/>
    </w:rPr>
  </w:style>
  <w:style w:type="character" w:customStyle="1" w:styleId="TitleChar">
    <w:name w:val="Title Char"/>
    <w:link w:val="Title"/>
    <w:rsid w:val="002F0FE6"/>
    <w:rPr>
      <w:rFonts w:ascii="Atilla" w:hAnsi="Atilla"/>
      <w:b/>
      <w:sz w:val="36"/>
      <w:lang w:val="en-GB" w:eastAsia="en-US" w:bidi="ar-SA"/>
    </w:rPr>
  </w:style>
  <w:style w:type="character" w:styleId="CommentReference">
    <w:name w:val="annotation reference"/>
    <w:rsid w:val="005B32D0"/>
    <w:rPr>
      <w:sz w:val="16"/>
      <w:szCs w:val="16"/>
    </w:rPr>
  </w:style>
  <w:style w:type="paragraph" w:styleId="CommentText">
    <w:name w:val="annotation text"/>
    <w:basedOn w:val="Normal"/>
    <w:link w:val="CommentTextChar"/>
    <w:rsid w:val="005B32D0"/>
    <w:rPr>
      <w:lang w:val="x-none"/>
    </w:rPr>
  </w:style>
  <w:style w:type="character" w:customStyle="1" w:styleId="CommentTextChar">
    <w:name w:val="Comment Text Char"/>
    <w:link w:val="CommentText"/>
    <w:rsid w:val="005B32D0"/>
    <w:rPr>
      <w:lang w:eastAsia="en-US"/>
    </w:rPr>
  </w:style>
  <w:style w:type="paragraph" w:styleId="CommentSubject">
    <w:name w:val="annotation subject"/>
    <w:basedOn w:val="CommentText"/>
    <w:next w:val="CommentText"/>
    <w:link w:val="CommentSubjectChar"/>
    <w:rsid w:val="005B32D0"/>
    <w:rPr>
      <w:b/>
      <w:bCs/>
    </w:rPr>
  </w:style>
  <w:style w:type="character" w:customStyle="1" w:styleId="CommentSubjectChar">
    <w:name w:val="Comment Subject Char"/>
    <w:link w:val="CommentSubject"/>
    <w:rsid w:val="005B32D0"/>
    <w:rPr>
      <w:b/>
      <w:bCs/>
      <w:lang w:eastAsia="en-US"/>
    </w:rPr>
  </w:style>
  <w:style w:type="paragraph" w:customStyle="1" w:styleId="Body1">
    <w:name w:val="Body 1"/>
    <w:rsid w:val="00AF0C4A"/>
    <w:pPr>
      <w:outlineLvl w:val="0"/>
    </w:pPr>
    <w:rPr>
      <w:rFonts w:eastAsia="ヒラギノ角ゴ Pro W3"/>
      <w:color w:val="000000"/>
      <w:lang w:val="en-US"/>
    </w:rPr>
  </w:style>
  <w:style w:type="character" w:customStyle="1" w:styleId="SubtitleChar">
    <w:name w:val="Subtitle Char"/>
    <w:link w:val="Subtitle"/>
    <w:rsid w:val="00AF0C4A"/>
    <w:rPr>
      <w:rFonts w:ascii="Atilla" w:hAnsi="Atilla"/>
      <w:sz w:val="28"/>
      <w:lang w:eastAsia="en-US"/>
    </w:rPr>
  </w:style>
  <w:style w:type="character" w:customStyle="1" w:styleId="Heading5Char">
    <w:name w:val="Heading 5 Char"/>
    <w:link w:val="Heading5"/>
    <w:rsid w:val="004C178D"/>
    <w:rPr>
      <w:rFonts w:ascii="Garamond" w:hAnsi="Garamond"/>
      <w:smallCaps/>
      <w:sz w:val="26"/>
      <w:lang w:eastAsia="en-US"/>
    </w:rPr>
  </w:style>
  <w:style w:type="character" w:customStyle="1" w:styleId="BodyTextChar">
    <w:name w:val="Body Text Char"/>
    <w:link w:val="BodyText"/>
    <w:rsid w:val="004C178D"/>
    <w:rPr>
      <w:rFonts w:ascii="Atilla" w:hAnsi="Atilla"/>
      <w:sz w:val="24"/>
      <w:lang w:eastAsia="en-US"/>
    </w:rPr>
  </w:style>
  <w:style w:type="paragraph" w:styleId="Header">
    <w:name w:val="header"/>
    <w:basedOn w:val="Normal"/>
    <w:link w:val="HeaderChar"/>
    <w:rsid w:val="00120444"/>
    <w:pPr>
      <w:tabs>
        <w:tab w:val="center" w:pos="4680"/>
        <w:tab w:val="right" w:pos="9360"/>
      </w:tabs>
    </w:pPr>
    <w:rPr>
      <w:lang w:eastAsia="x-none"/>
    </w:rPr>
  </w:style>
  <w:style w:type="character" w:customStyle="1" w:styleId="HeaderChar">
    <w:name w:val="Header Char"/>
    <w:link w:val="Header"/>
    <w:rsid w:val="00120444"/>
    <w:rPr>
      <w:lang w:val="en-GB"/>
    </w:rPr>
  </w:style>
  <w:style w:type="paragraph" w:styleId="Footer">
    <w:name w:val="footer"/>
    <w:basedOn w:val="Normal"/>
    <w:link w:val="FooterChar"/>
    <w:rsid w:val="00120444"/>
    <w:pPr>
      <w:tabs>
        <w:tab w:val="center" w:pos="4680"/>
        <w:tab w:val="right" w:pos="9360"/>
      </w:tabs>
    </w:pPr>
    <w:rPr>
      <w:lang w:eastAsia="x-none"/>
    </w:rPr>
  </w:style>
  <w:style w:type="character" w:customStyle="1" w:styleId="FooterChar">
    <w:name w:val="Footer Char"/>
    <w:link w:val="Footer"/>
    <w:rsid w:val="00120444"/>
    <w:rPr>
      <w:lang w:val="en-GB"/>
    </w:rPr>
  </w:style>
  <w:style w:type="table" w:styleId="TableGrid">
    <w:name w:val="Table Grid"/>
    <w:basedOn w:val="TableNormal"/>
    <w:rsid w:val="00A87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1A4462"/>
    <w:rPr>
      <w:lang w:eastAsia="en-US"/>
    </w:rPr>
  </w:style>
  <w:style w:type="character" w:customStyle="1" w:styleId="apple-converted-space">
    <w:name w:val="apple-converted-space"/>
    <w:basedOn w:val="DefaultParagraphFont"/>
    <w:rsid w:val="006C3F5A"/>
  </w:style>
  <w:style w:type="paragraph" w:styleId="ListParagraph">
    <w:name w:val="List Paragraph"/>
    <w:basedOn w:val="Normal"/>
    <w:uiPriority w:val="34"/>
    <w:qFormat/>
    <w:rsid w:val="00C062E1"/>
    <w:pPr>
      <w:ind w:left="720"/>
    </w:pPr>
  </w:style>
  <w:style w:type="paragraph" w:styleId="HTMLPreformatted">
    <w:name w:val="HTML Preformatted"/>
    <w:basedOn w:val="Normal"/>
    <w:link w:val="HTMLPreformattedChar"/>
    <w:uiPriority w:val="99"/>
    <w:unhideWhenUsed/>
    <w:rsid w:val="000B1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link w:val="HTMLPreformatted"/>
    <w:uiPriority w:val="99"/>
    <w:rsid w:val="000B1402"/>
    <w:rPr>
      <w:rFonts w:ascii="Courier New" w:hAnsi="Courier New" w:cs="Courier New"/>
    </w:rPr>
  </w:style>
  <w:style w:type="character" w:customStyle="1" w:styleId="aqj">
    <w:name w:val="aqj"/>
    <w:rsid w:val="002D78A0"/>
  </w:style>
  <w:style w:type="paragraph" w:customStyle="1" w:styleId="m2422787410556253453msolistparagraph">
    <w:name w:val="m_2422787410556253453msolistparagraph"/>
    <w:basedOn w:val="Normal"/>
    <w:rsid w:val="00617067"/>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2642">
      <w:bodyDiv w:val="1"/>
      <w:marLeft w:val="0"/>
      <w:marRight w:val="0"/>
      <w:marTop w:val="0"/>
      <w:marBottom w:val="0"/>
      <w:divBdr>
        <w:top w:val="none" w:sz="0" w:space="0" w:color="auto"/>
        <w:left w:val="none" w:sz="0" w:space="0" w:color="auto"/>
        <w:bottom w:val="none" w:sz="0" w:space="0" w:color="auto"/>
        <w:right w:val="none" w:sz="0" w:space="0" w:color="auto"/>
      </w:divBdr>
    </w:div>
    <w:div w:id="465046704">
      <w:bodyDiv w:val="1"/>
      <w:marLeft w:val="0"/>
      <w:marRight w:val="0"/>
      <w:marTop w:val="0"/>
      <w:marBottom w:val="0"/>
      <w:divBdr>
        <w:top w:val="none" w:sz="0" w:space="0" w:color="auto"/>
        <w:left w:val="none" w:sz="0" w:space="0" w:color="auto"/>
        <w:bottom w:val="none" w:sz="0" w:space="0" w:color="auto"/>
        <w:right w:val="none" w:sz="0" w:space="0" w:color="auto"/>
      </w:divBdr>
    </w:div>
    <w:div w:id="481310452">
      <w:bodyDiv w:val="1"/>
      <w:marLeft w:val="0"/>
      <w:marRight w:val="0"/>
      <w:marTop w:val="0"/>
      <w:marBottom w:val="0"/>
      <w:divBdr>
        <w:top w:val="none" w:sz="0" w:space="0" w:color="auto"/>
        <w:left w:val="none" w:sz="0" w:space="0" w:color="auto"/>
        <w:bottom w:val="none" w:sz="0" w:space="0" w:color="auto"/>
        <w:right w:val="none" w:sz="0" w:space="0" w:color="auto"/>
      </w:divBdr>
    </w:div>
    <w:div w:id="675619305">
      <w:bodyDiv w:val="1"/>
      <w:marLeft w:val="0"/>
      <w:marRight w:val="0"/>
      <w:marTop w:val="0"/>
      <w:marBottom w:val="0"/>
      <w:divBdr>
        <w:top w:val="none" w:sz="0" w:space="0" w:color="auto"/>
        <w:left w:val="none" w:sz="0" w:space="0" w:color="auto"/>
        <w:bottom w:val="none" w:sz="0" w:space="0" w:color="auto"/>
        <w:right w:val="none" w:sz="0" w:space="0" w:color="auto"/>
      </w:divBdr>
    </w:div>
    <w:div w:id="954944816">
      <w:bodyDiv w:val="1"/>
      <w:marLeft w:val="0"/>
      <w:marRight w:val="0"/>
      <w:marTop w:val="0"/>
      <w:marBottom w:val="0"/>
      <w:divBdr>
        <w:top w:val="none" w:sz="0" w:space="0" w:color="auto"/>
        <w:left w:val="none" w:sz="0" w:space="0" w:color="auto"/>
        <w:bottom w:val="none" w:sz="0" w:space="0" w:color="auto"/>
        <w:right w:val="none" w:sz="0" w:space="0" w:color="auto"/>
      </w:divBdr>
      <w:divsChild>
        <w:div w:id="928270996">
          <w:marLeft w:val="0"/>
          <w:marRight w:val="0"/>
          <w:marTop w:val="0"/>
          <w:marBottom w:val="0"/>
          <w:divBdr>
            <w:top w:val="none" w:sz="0" w:space="0" w:color="auto"/>
            <w:left w:val="none" w:sz="0" w:space="0" w:color="auto"/>
            <w:bottom w:val="none" w:sz="0" w:space="0" w:color="auto"/>
            <w:right w:val="none" w:sz="0" w:space="0" w:color="auto"/>
          </w:divBdr>
        </w:div>
        <w:div w:id="1726837079">
          <w:marLeft w:val="0"/>
          <w:marRight w:val="0"/>
          <w:marTop w:val="0"/>
          <w:marBottom w:val="0"/>
          <w:divBdr>
            <w:top w:val="none" w:sz="0" w:space="0" w:color="auto"/>
            <w:left w:val="none" w:sz="0" w:space="0" w:color="auto"/>
            <w:bottom w:val="none" w:sz="0" w:space="0" w:color="auto"/>
            <w:right w:val="none" w:sz="0" w:space="0" w:color="auto"/>
          </w:divBdr>
        </w:div>
      </w:divsChild>
    </w:div>
    <w:div w:id="1014840241">
      <w:bodyDiv w:val="1"/>
      <w:marLeft w:val="0"/>
      <w:marRight w:val="0"/>
      <w:marTop w:val="0"/>
      <w:marBottom w:val="0"/>
      <w:divBdr>
        <w:top w:val="none" w:sz="0" w:space="0" w:color="auto"/>
        <w:left w:val="none" w:sz="0" w:space="0" w:color="auto"/>
        <w:bottom w:val="none" w:sz="0" w:space="0" w:color="auto"/>
        <w:right w:val="none" w:sz="0" w:space="0" w:color="auto"/>
      </w:divBdr>
      <w:divsChild>
        <w:div w:id="1115952164">
          <w:marLeft w:val="0"/>
          <w:marRight w:val="0"/>
          <w:marTop w:val="0"/>
          <w:marBottom w:val="0"/>
          <w:divBdr>
            <w:top w:val="none" w:sz="0" w:space="0" w:color="auto"/>
            <w:left w:val="none" w:sz="0" w:space="0" w:color="auto"/>
            <w:bottom w:val="none" w:sz="0" w:space="0" w:color="auto"/>
            <w:right w:val="none" w:sz="0" w:space="0" w:color="auto"/>
          </w:divBdr>
          <w:divsChild>
            <w:div w:id="425158298">
              <w:marLeft w:val="0"/>
              <w:marRight w:val="0"/>
              <w:marTop w:val="0"/>
              <w:marBottom w:val="0"/>
              <w:divBdr>
                <w:top w:val="none" w:sz="0" w:space="0" w:color="auto"/>
                <w:left w:val="none" w:sz="0" w:space="0" w:color="auto"/>
                <w:bottom w:val="none" w:sz="0" w:space="0" w:color="auto"/>
                <w:right w:val="none" w:sz="0" w:space="0" w:color="auto"/>
              </w:divBdr>
              <w:divsChild>
                <w:div w:id="229923447">
                  <w:marLeft w:val="0"/>
                  <w:marRight w:val="0"/>
                  <w:marTop w:val="0"/>
                  <w:marBottom w:val="0"/>
                  <w:divBdr>
                    <w:top w:val="none" w:sz="0" w:space="0" w:color="auto"/>
                    <w:left w:val="none" w:sz="0" w:space="0" w:color="auto"/>
                    <w:bottom w:val="none" w:sz="0" w:space="0" w:color="auto"/>
                    <w:right w:val="none" w:sz="0" w:space="0" w:color="auto"/>
                  </w:divBdr>
                  <w:divsChild>
                    <w:div w:id="81145376">
                      <w:marLeft w:val="0"/>
                      <w:marRight w:val="0"/>
                      <w:marTop w:val="0"/>
                      <w:marBottom w:val="0"/>
                      <w:divBdr>
                        <w:top w:val="none" w:sz="0" w:space="0" w:color="auto"/>
                        <w:left w:val="none" w:sz="0" w:space="0" w:color="auto"/>
                        <w:bottom w:val="none" w:sz="0" w:space="0" w:color="auto"/>
                        <w:right w:val="none" w:sz="0" w:space="0" w:color="auto"/>
                      </w:divBdr>
                      <w:divsChild>
                        <w:div w:id="760637928">
                          <w:marLeft w:val="0"/>
                          <w:marRight w:val="0"/>
                          <w:marTop w:val="0"/>
                          <w:marBottom w:val="0"/>
                          <w:divBdr>
                            <w:top w:val="none" w:sz="0" w:space="0" w:color="auto"/>
                            <w:left w:val="none" w:sz="0" w:space="0" w:color="auto"/>
                            <w:bottom w:val="none" w:sz="0" w:space="0" w:color="auto"/>
                            <w:right w:val="none" w:sz="0" w:space="0" w:color="auto"/>
                          </w:divBdr>
                          <w:divsChild>
                            <w:div w:id="4157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754649">
      <w:bodyDiv w:val="1"/>
      <w:marLeft w:val="0"/>
      <w:marRight w:val="0"/>
      <w:marTop w:val="0"/>
      <w:marBottom w:val="0"/>
      <w:divBdr>
        <w:top w:val="none" w:sz="0" w:space="0" w:color="auto"/>
        <w:left w:val="none" w:sz="0" w:space="0" w:color="auto"/>
        <w:bottom w:val="none" w:sz="0" w:space="0" w:color="auto"/>
        <w:right w:val="none" w:sz="0" w:space="0" w:color="auto"/>
      </w:divBdr>
      <w:divsChild>
        <w:div w:id="1044209326">
          <w:marLeft w:val="0"/>
          <w:marRight w:val="0"/>
          <w:marTop w:val="0"/>
          <w:marBottom w:val="0"/>
          <w:divBdr>
            <w:top w:val="none" w:sz="0" w:space="0" w:color="auto"/>
            <w:left w:val="none" w:sz="0" w:space="0" w:color="auto"/>
            <w:bottom w:val="none" w:sz="0" w:space="0" w:color="auto"/>
            <w:right w:val="none" w:sz="0" w:space="0" w:color="auto"/>
          </w:divBdr>
        </w:div>
        <w:div w:id="1249391779">
          <w:marLeft w:val="0"/>
          <w:marRight w:val="0"/>
          <w:marTop w:val="0"/>
          <w:marBottom w:val="0"/>
          <w:divBdr>
            <w:top w:val="none" w:sz="0" w:space="0" w:color="auto"/>
            <w:left w:val="none" w:sz="0" w:space="0" w:color="auto"/>
            <w:bottom w:val="none" w:sz="0" w:space="0" w:color="auto"/>
            <w:right w:val="none" w:sz="0" w:space="0" w:color="auto"/>
          </w:divBdr>
        </w:div>
      </w:divsChild>
    </w:div>
    <w:div w:id="2105152392">
      <w:bodyDiv w:val="1"/>
      <w:marLeft w:val="0"/>
      <w:marRight w:val="0"/>
      <w:marTop w:val="0"/>
      <w:marBottom w:val="0"/>
      <w:divBdr>
        <w:top w:val="none" w:sz="0" w:space="0" w:color="auto"/>
        <w:left w:val="none" w:sz="0" w:space="0" w:color="auto"/>
        <w:bottom w:val="none" w:sz="0" w:space="0" w:color="auto"/>
        <w:right w:val="none" w:sz="0" w:space="0" w:color="auto"/>
      </w:divBdr>
      <w:divsChild>
        <w:div w:id="2028561321">
          <w:marLeft w:val="0"/>
          <w:marRight w:val="0"/>
          <w:marTop w:val="0"/>
          <w:marBottom w:val="0"/>
          <w:divBdr>
            <w:top w:val="none" w:sz="0" w:space="0" w:color="auto"/>
            <w:left w:val="none" w:sz="0" w:space="0" w:color="auto"/>
            <w:bottom w:val="none" w:sz="0" w:space="0" w:color="auto"/>
            <w:right w:val="none" w:sz="0" w:space="0" w:color="auto"/>
          </w:divBdr>
          <w:divsChild>
            <w:div w:id="184903030">
              <w:marLeft w:val="0"/>
              <w:marRight w:val="0"/>
              <w:marTop w:val="0"/>
              <w:marBottom w:val="0"/>
              <w:divBdr>
                <w:top w:val="none" w:sz="0" w:space="0" w:color="auto"/>
                <w:left w:val="none" w:sz="0" w:space="0" w:color="auto"/>
                <w:bottom w:val="none" w:sz="0" w:space="0" w:color="auto"/>
                <w:right w:val="none" w:sz="0" w:space="0" w:color="auto"/>
              </w:divBdr>
              <w:divsChild>
                <w:div w:id="2140218407">
                  <w:marLeft w:val="0"/>
                  <w:marRight w:val="0"/>
                  <w:marTop w:val="0"/>
                  <w:marBottom w:val="0"/>
                  <w:divBdr>
                    <w:top w:val="none" w:sz="0" w:space="0" w:color="auto"/>
                    <w:left w:val="none" w:sz="0" w:space="0" w:color="auto"/>
                    <w:bottom w:val="none" w:sz="0" w:space="0" w:color="auto"/>
                    <w:right w:val="none" w:sz="0" w:space="0" w:color="auto"/>
                  </w:divBdr>
                  <w:divsChild>
                    <w:div w:id="723912928">
                      <w:marLeft w:val="0"/>
                      <w:marRight w:val="0"/>
                      <w:marTop w:val="0"/>
                      <w:marBottom w:val="0"/>
                      <w:divBdr>
                        <w:top w:val="none" w:sz="0" w:space="0" w:color="auto"/>
                        <w:left w:val="none" w:sz="0" w:space="0" w:color="auto"/>
                        <w:bottom w:val="none" w:sz="0" w:space="0" w:color="auto"/>
                        <w:right w:val="none" w:sz="0" w:space="0" w:color="auto"/>
                      </w:divBdr>
                      <w:divsChild>
                        <w:div w:id="682516928">
                          <w:marLeft w:val="0"/>
                          <w:marRight w:val="0"/>
                          <w:marTop w:val="0"/>
                          <w:marBottom w:val="0"/>
                          <w:divBdr>
                            <w:top w:val="none" w:sz="0" w:space="0" w:color="auto"/>
                            <w:left w:val="none" w:sz="0" w:space="0" w:color="auto"/>
                            <w:bottom w:val="none" w:sz="0" w:space="0" w:color="auto"/>
                            <w:right w:val="none" w:sz="0" w:space="0" w:color="auto"/>
                          </w:divBdr>
                          <w:divsChild>
                            <w:div w:id="1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06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Documents\CV%20Expert\Templates%20etc\Busines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337D-6494-4703-A442-48B4541F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Template</Template>
  <TotalTime>4</TotalTime>
  <Pages>4</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NICOLA MARSH</vt:lpstr>
    </vt:vector>
  </TitlesOfParts>
  <Company>The Open University</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Moath Al-Hozami</dc:title>
  <dc:subject/>
  <dc:creator>Moath Al-Hozami</dc:creator>
  <cp:keywords/>
  <cp:lastModifiedBy>Moath Al-Hozami</cp:lastModifiedBy>
  <cp:revision>4</cp:revision>
  <cp:lastPrinted>2014-02-25T16:32:00Z</cp:lastPrinted>
  <dcterms:created xsi:type="dcterms:W3CDTF">2017-07-17T16:10:00Z</dcterms:created>
  <dcterms:modified xsi:type="dcterms:W3CDTF">2017-07-17T16:15:00Z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-1175704891</vt:i4>
  </property>
  <property fmtid="{D5CDD505-2E9C-101B-9397-08002B2CF9AE}" pid="3" name="_NewReviewCycle">
    <vt:lpwstr/>
  </property>
  <property fmtid="{D5CDD505-2E9C-101B-9397-08002B2CF9AE}" pid="4" name="_EmailSubject">
    <vt:lpwstr>Vladimir_Obraztsov-_New_CV_v1</vt:lpwstr>
  </property>
  <property fmtid="{D5CDD505-2E9C-101B-9397-08002B2CF9AE}" pid="5" name="_AuthorEmail">
    <vt:lpwstr>adam.lester@rbs.com</vt:lpwstr>
  </property>
  <property fmtid="{D5CDD505-2E9C-101B-9397-08002B2CF9AE}" pid="6" name="_AuthorEmailDisplayName">
    <vt:lpwstr>Lester, Adam, Markets</vt:lpwstr>
  </property>
  <property fmtid="{D5CDD505-2E9C-101B-9397-08002B2CF9AE}" pid="7" name="_ReviewingToolsShownOnce">
    <vt:lpwstr/>
  </property>
</Properties>
</file>